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40" w:rsidRDefault="008C3240"/>
    <w:tbl>
      <w:tblPr>
        <w:tblStyle w:val="a3"/>
        <w:tblW w:w="0" w:type="auto"/>
        <w:tblLook w:val="04A0" w:firstRow="1" w:lastRow="0" w:firstColumn="1" w:lastColumn="0" w:noHBand="0" w:noVBand="1"/>
      </w:tblPr>
      <w:tblGrid>
        <w:gridCol w:w="4785"/>
        <w:gridCol w:w="4786"/>
      </w:tblGrid>
      <w:tr w:rsidR="008C3240" w:rsidTr="008C3240">
        <w:tc>
          <w:tcPr>
            <w:tcW w:w="4785" w:type="dxa"/>
          </w:tcPr>
          <w:p w:rsidR="008C3240" w:rsidRPr="00EC4591" w:rsidRDefault="008C3240" w:rsidP="008C3240">
            <w:pPr>
              <w:jc w:val="center"/>
              <w:rPr>
                <w:rFonts w:ascii="Bodoni MT Black" w:eastAsia="Times New Roman" w:hAnsi="Bodoni MT Black" w:cs="Times New Roman"/>
                <w:b/>
                <w:sz w:val="28"/>
                <w:szCs w:val="28"/>
              </w:rPr>
            </w:pPr>
            <w:r w:rsidRPr="00EC4591">
              <w:rPr>
                <w:rFonts w:ascii="Times New Roman" w:eastAsia="Times New Roman" w:hAnsi="Times New Roman" w:cs="Times New Roman"/>
                <w:b/>
                <w:sz w:val="28"/>
                <w:szCs w:val="28"/>
              </w:rPr>
              <w:t>РОССИЙСКАЯ</w:t>
            </w: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ФЕДЕРАЦИЯ</w:t>
            </w:r>
          </w:p>
          <w:p w:rsidR="008C3240" w:rsidRPr="00EC4591" w:rsidRDefault="008C3240" w:rsidP="008C3240">
            <w:pPr>
              <w:jc w:val="center"/>
              <w:rPr>
                <w:rFonts w:ascii="Bodoni MT Black" w:eastAsia="Times New Roman" w:hAnsi="Bodoni MT Black" w:cs="Times New Roman"/>
                <w:b/>
                <w:sz w:val="28"/>
                <w:szCs w:val="28"/>
              </w:rPr>
            </w:pPr>
            <w:r w:rsidRPr="00EC4591">
              <w:rPr>
                <w:rFonts w:ascii="Times New Roman" w:eastAsia="Times New Roman" w:hAnsi="Times New Roman" w:cs="Times New Roman"/>
                <w:b/>
                <w:sz w:val="28"/>
                <w:szCs w:val="28"/>
              </w:rPr>
              <w:t>САМАРСКАЯ</w:t>
            </w: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ОБЛАСТЬ</w:t>
            </w:r>
          </w:p>
          <w:p w:rsidR="008C3240" w:rsidRPr="00EC4591" w:rsidRDefault="008C3240" w:rsidP="008C3240">
            <w:pPr>
              <w:jc w:val="center"/>
              <w:rPr>
                <w:rFonts w:ascii="Bodoni MT Black" w:eastAsia="Times New Roman" w:hAnsi="Bodoni MT Black" w:cs="Times New Roman"/>
                <w:b/>
                <w:sz w:val="28"/>
                <w:szCs w:val="28"/>
              </w:rPr>
            </w:pPr>
            <w:r w:rsidRPr="00EC4591">
              <w:rPr>
                <w:rFonts w:ascii="Times New Roman" w:eastAsia="Times New Roman" w:hAnsi="Times New Roman" w:cs="Times New Roman"/>
                <w:b/>
                <w:sz w:val="28"/>
                <w:szCs w:val="28"/>
              </w:rPr>
              <w:t>ХВОРОСТЯНСКИЙ РАЙОН</w:t>
            </w:r>
          </w:p>
          <w:p w:rsidR="008C3240" w:rsidRPr="00EC4591" w:rsidRDefault="008C3240" w:rsidP="008C3240">
            <w:pPr>
              <w:jc w:val="center"/>
              <w:rPr>
                <w:rFonts w:ascii="Times New Roman" w:eastAsia="Times New Roman" w:hAnsi="Times New Roman" w:cs="Times New Roman"/>
                <w:b/>
                <w:sz w:val="28"/>
                <w:szCs w:val="28"/>
              </w:rPr>
            </w:pPr>
            <w:r w:rsidRPr="00EC4591">
              <w:rPr>
                <w:rFonts w:ascii="Times New Roman" w:eastAsia="Times New Roman" w:hAnsi="Times New Roman" w:cs="Times New Roman"/>
                <w:b/>
                <w:sz w:val="28"/>
                <w:szCs w:val="28"/>
              </w:rPr>
              <w:t>АДМИНИСТРАЦИЯ</w:t>
            </w:r>
          </w:p>
          <w:p w:rsidR="008C3240" w:rsidRPr="00EC4591" w:rsidRDefault="008C3240" w:rsidP="008C3240">
            <w:pPr>
              <w:jc w:val="center"/>
              <w:rPr>
                <w:rFonts w:ascii="Calibri" w:eastAsia="Times New Roman" w:hAnsi="Calibri" w:cs="Times New Roman"/>
                <w:b/>
                <w:sz w:val="28"/>
                <w:szCs w:val="28"/>
              </w:rPr>
            </w:pP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СЕЛЬСКОГО</w:t>
            </w: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ПОСЕЛЕНИЯ</w:t>
            </w: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РОМАНОВКА</w:t>
            </w:r>
          </w:p>
          <w:p w:rsidR="008C3240" w:rsidRPr="00EC4591" w:rsidRDefault="008C3240" w:rsidP="008C3240">
            <w:pPr>
              <w:rPr>
                <w:rFonts w:ascii="Times New Roman" w:eastAsia="Times New Roman" w:hAnsi="Times New Roman" w:cs="Times New Roman"/>
                <w:b/>
                <w:sz w:val="28"/>
                <w:szCs w:val="28"/>
              </w:rPr>
            </w:pPr>
            <w:r w:rsidRPr="00EC4591">
              <w:rPr>
                <w:rFonts w:ascii="Bodoni MT Black" w:eastAsia="Times New Roman" w:hAnsi="Bodoni MT Black" w:cs="Times New Roman"/>
                <w:b/>
                <w:sz w:val="28"/>
                <w:szCs w:val="28"/>
              </w:rPr>
              <w:t xml:space="preserve">         </w:t>
            </w:r>
            <w:r w:rsidRPr="00EC4591">
              <w:rPr>
                <w:rFonts w:ascii="Times New Roman" w:eastAsia="Times New Roman" w:hAnsi="Times New Roman" w:cs="Times New Roman"/>
                <w:b/>
                <w:sz w:val="28"/>
                <w:szCs w:val="28"/>
              </w:rPr>
              <w:t>ПОСТАНОВЛЕНИЕ</w:t>
            </w:r>
          </w:p>
          <w:p w:rsidR="008C3240" w:rsidRDefault="008C3240" w:rsidP="008C32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14б от «23»  марта  2020</w:t>
            </w:r>
            <w:r w:rsidRPr="00EC4591">
              <w:rPr>
                <w:rFonts w:ascii="Times New Roman" w:eastAsia="Times New Roman" w:hAnsi="Times New Roman" w:cs="Times New Roman"/>
                <w:b/>
                <w:sz w:val="24"/>
                <w:szCs w:val="24"/>
              </w:rPr>
              <w:t xml:space="preserve">  г.</w:t>
            </w:r>
          </w:p>
          <w:p w:rsidR="008C3240" w:rsidRDefault="008C3240" w:rsidP="008C3240">
            <w:pPr>
              <w:rPr>
                <w:rFonts w:ascii="Times New Roman" w:hAnsi="Times New Roman" w:cs="Times New Roman"/>
                <w:sz w:val="28"/>
                <w:szCs w:val="28"/>
              </w:rPr>
            </w:pPr>
          </w:p>
        </w:tc>
        <w:tc>
          <w:tcPr>
            <w:tcW w:w="4786" w:type="dxa"/>
          </w:tcPr>
          <w:p w:rsidR="008C3240" w:rsidRDefault="008C3240">
            <w:pPr>
              <w:rPr>
                <w:rFonts w:ascii="Times New Roman" w:hAnsi="Times New Roman" w:cs="Times New Roman"/>
                <w:sz w:val="28"/>
                <w:szCs w:val="28"/>
              </w:rPr>
            </w:pPr>
          </w:p>
        </w:tc>
      </w:tr>
    </w:tbl>
    <w:p w:rsidR="008C3240" w:rsidRPr="008C3240" w:rsidRDefault="008C3240" w:rsidP="008C3240">
      <w:pPr>
        <w:spacing w:after="0" w:line="240" w:lineRule="auto"/>
        <w:rPr>
          <w:rFonts w:ascii="Times New Roman" w:eastAsia="Calibri" w:hAnsi="Times New Roman" w:cs="Times New Roman"/>
          <w:b/>
          <w:sz w:val="28"/>
          <w:szCs w:val="28"/>
        </w:rPr>
      </w:pPr>
      <w:r w:rsidRPr="008C3240">
        <w:rPr>
          <w:rFonts w:ascii="Times New Roman" w:eastAsia="Calibri" w:hAnsi="Times New Roman" w:cs="Times New Roman"/>
          <w:b/>
          <w:sz w:val="28"/>
          <w:szCs w:val="28"/>
        </w:rPr>
        <w:t xml:space="preserve">Об утверждении муниципальной программы сельского поселения </w:t>
      </w:r>
      <w:r>
        <w:rPr>
          <w:rFonts w:ascii="Times New Roman" w:eastAsia="Calibri" w:hAnsi="Times New Roman" w:cs="Times New Roman"/>
          <w:b/>
          <w:sz w:val="28"/>
          <w:szCs w:val="28"/>
        </w:rPr>
        <w:t>Романовка</w:t>
      </w:r>
      <w:r w:rsidRPr="008C3240">
        <w:rPr>
          <w:rFonts w:ascii="Times New Roman" w:eastAsia="Calibri" w:hAnsi="Times New Roman" w:cs="Times New Roman"/>
          <w:b/>
          <w:sz w:val="28"/>
          <w:szCs w:val="28"/>
        </w:rPr>
        <w:t xml:space="preserve">  муниципального района Хворостянский Самарской области «Комплексное развитие сельских территорий  сельского поселения </w:t>
      </w:r>
      <w:r>
        <w:rPr>
          <w:rFonts w:ascii="Times New Roman" w:eastAsia="Calibri" w:hAnsi="Times New Roman" w:cs="Times New Roman"/>
          <w:b/>
          <w:sz w:val="28"/>
          <w:szCs w:val="28"/>
        </w:rPr>
        <w:t>Романовка</w:t>
      </w:r>
      <w:r w:rsidRPr="008C3240">
        <w:rPr>
          <w:rFonts w:ascii="Times New Roman" w:eastAsia="Calibri" w:hAnsi="Times New Roman" w:cs="Times New Roman"/>
          <w:b/>
          <w:sz w:val="28"/>
          <w:szCs w:val="28"/>
        </w:rPr>
        <w:t xml:space="preserve">  муниципального района Хворостянский</w:t>
      </w:r>
      <w:r w:rsidR="002C70B3">
        <w:rPr>
          <w:rFonts w:ascii="Times New Roman" w:eastAsia="Calibri" w:hAnsi="Times New Roman" w:cs="Times New Roman"/>
          <w:b/>
          <w:sz w:val="28"/>
          <w:szCs w:val="28"/>
        </w:rPr>
        <w:t xml:space="preserve"> Самарской области» на 2020-2030</w:t>
      </w:r>
      <w:r w:rsidRPr="008C3240">
        <w:rPr>
          <w:rFonts w:ascii="Times New Roman" w:eastAsia="Calibri" w:hAnsi="Times New Roman" w:cs="Times New Roman"/>
          <w:b/>
          <w:sz w:val="28"/>
          <w:szCs w:val="28"/>
        </w:rPr>
        <w:t xml:space="preserve"> годы</w:t>
      </w:r>
    </w:p>
    <w:p w:rsidR="008C3240" w:rsidRPr="008C3240" w:rsidRDefault="008C3240" w:rsidP="008C3240">
      <w:pPr>
        <w:rPr>
          <w:rFonts w:ascii="Times New Roman" w:hAnsi="Times New Roman" w:cs="Times New Roman"/>
          <w:b/>
          <w:sz w:val="28"/>
          <w:szCs w:val="28"/>
        </w:rPr>
      </w:pPr>
    </w:p>
    <w:p w:rsidR="008C3240" w:rsidRPr="008C3240" w:rsidRDefault="008C3240" w:rsidP="006902F1">
      <w:pPr>
        <w:jc w:val="both"/>
        <w:rPr>
          <w:rFonts w:ascii="Times New Roman" w:hAnsi="Times New Roman" w:cs="Times New Roman"/>
          <w:sz w:val="28"/>
          <w:szCs w:val="28"/>
        </w:rPr>
      </w:pPr>
      <w:proofErr w:type="gramStart"/>
      <w:r w:rsidRPr="008C3240">
        <w:rPr>
          <w:rFonts w:ascii="Times New Roman" w:hAnsi="Times New Roman" w:cs="Times New Roman"/>
          <w:sz w:val="28"/>
          <w:szCs w:val="28"/>
        </w:rPr>
        <w:t xml:space="preserve">В целях повышения  уровня и качества жизни сельского населения на основе развития социальной инфраструктуры и инженерного обустройства населенных пунктов, расположенных в сельском поселении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в соответствии с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w:t>
      </w:r>
      <w:proofErr w:type="gramEnd"/>
      <w:r w:rsidRPr="008C3240">
        <w:rPr>
          <w:rFonts w:ascii="Times New Roman" w:hAnsi="Times New Roman" w:cs="Times New Roman"/>
          <w:sz w:val="28"/>
          <w:szCs w:val="28"/>
        </w:rPr>
        <w:t xml:space="preserve"> Российской Федерации», постановлением Правительства Самарской области от 27.11.2019 №864 «Об утверждении государственной программы Самарской области «Комплексное развитие сельских территорий </w:t>
      </w:r>
      <w:r w:rsidR="002C70B3">
        <w:rPr>
          <w:rFonts w:ascii="Times New Roman" w:hAnsi="Times New Roman" w:cs="Times New Roman"/>
          <w:sz w:val="28"/>
          <w:szCs w:val="28"/>
        </w:rPr>
        <w:t>Самарской области на 2020 - 2030</w:t>
      </w:r>
      <w:r w:rsidRPr="008C3240">
        <w:rPr>
          <w:rFonts w:ascii="Times New Roman" w:hAnsi="Times New Roman" w:cs="Times New Roman"/>
          <w:sz w:val="28"/>
          <w:szCs w:val="28"/>
        </w:rPr>
        <w:t xml:space="preserve"> годы» Администрация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w:t>
      </w:r>
    </w:p>
    <w:p w:rsidR="008C3240" w:rsidRPr="008C3240" w:rsidRDefault="008C3240" w:rsidP="008C3240">
      <w:pPr>
        <w:rPr>
          <w:rFonts w:ascii="Times New Roman" w:hAnsi="Times New Roman" w:cs="Times New Roman"/>
          <w:b/>
          <w:sz w:val="28"/>
          <w:szCs w:val="28"/>
        </w:rPr>
      </w:pPr>
      <w:r w:rsidRPr="008C3240">
        <w:rPr>
          <w:rFonts w:ascii="Times New Roman" w:hAnsi="Times New Roman" w:cs="Times New Roman"/>
          <w:b/>
          <w:sz w:val="28"/>
          <w:szCs w:val="28"/>
        </w:rPr>
        <w:t>ПОСТАНОВЛЯЕТ:</w:t>
      </w:r>
    </w:p>
    <w:p w:rsidR="008C3240" w:rsidRPr="008C3240" w:rsidRDefault="008C3240" w:rsidP="006902F1">
      <w:pPr>
        <w:jc w:val="both"/>
        <w:rPr>
          <w:rFonts w:ascii="Times New Roman" w:hAnsi="Times New Roman" w:cs="Times New Roman"/>
          <w:sz w:val="28"/>
          <w:szCs w:val="28"/>
        </w:rPr>
      </w:pPr>
      <w:r w:rsidRPr="008C3240">
        <w:rPr>
          <w:rFonts w:ascii="Times New Roman" w:hAnsi="Times New Roman" w:cs="Times New Roman"/>
          <w:sz w:val="28"/>
          <w:szCs w:val="28"/>
        </w:rPr>
        <w:tab/>
        <w:t xml:space="preserve">1. Утвердить муниципальную программу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«Комплексное развитие  сельских территорий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на </w:t>
      </w:r>
      <w:r w:rsidR="002C70B3">
        <w:rPr>
          <w:rFonts w:ascii="Times New Roman" w:hAnsi="Times New Roman" w:cs="Times New Roman"/>
          <w:sz w:val="28"/>
          <w:szCs w:val="28"/>
        </w:rPr>
        <w:t>2020-2030</w:t>
      </w:r>
      <w:r w:rsidRPr="008C3240">
        <w:rPr>
          <w:rFonts w:ascii="Times New Roman" w:hAnsi="Times New Roman" w:cs="Times New Roman"/>
          <w:sz w:val="28"/>
          <w:szCs w:val="28"/>
        </w:rPr>
        <w:t xml:space="preserve"> годы, согласно приложению №1 к настоящему постановлению.</w:t>
      </w:r>
    </w:p>
    <w:p w:rsidR="008C3240" w:rsidRPr="008C3240" w:rsidRDefault="008C3240" w:rsidP="006902F1">
      <w:pPr>
        <w:jc w:val="both"/>
        <w:rPr>
          <w:rFonts w:ascii="Times New Roman" w:hAnsi="Times New Roman" w:cs="Times New Roman"/>
          <w:sz w:val="28"/>
          <w:szCs w:val="28"/>
        </w:rPr>
      </w:pPr>
      <w:r w:rsidRPr="008C3240">
        <w:rPr>
          <w:rFonts w:ascii="Times New Roman" w:hAnsi="Times New Roman" w:cs="Times New Roman"/>
          <w:sz w:val="28"/>
          <w:szCs w:val="28"/>
        </w:rPr>
        <w:t>2. Опубликовать настоящее поста</w:t>
      </w:r>
      <w:r w:rsidR="006902F1">
        <w:rPr>
          <w:rFonts w:ascii="Times New Roman" w:hAnsi="Times New Roman" w:cs="Times New Roman"/>
          <w:sz w:val="28"/>
          <w:szCs w:val="28"/>
        </w:rPr>
        <w:t>новление в газете « Романовский</w:t>
      </w:r>
      <w:r w:rsidRPr="008C3240">
        <w:rPr>
          <w:rFonts w:ascii="Times New Roman" w:hAnsi="Times New Roman" w:cs="Times New Roman"/>
          <w:sz w:val="28"/>
          <w:szCs w:val="28"/>
        </w:rPr>
        <w:t xml:space="preserve"> Вестник» и разместить на официальном сайте администрации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в сети Интернет.</w:t>
      </w:r>
    </w:p>
    <w:p w:rsidR="008C3240" w:rsidRPr="008C3240" w:rsidRDefault="008C3240" w:rsidP="006902F1">
      <w:pPr>
        <w:jc w:val="both"/>
        <w:rPr>
          <w:rFonts w:ascii="Times New Roman" w:hAnsi="Times New Roman" w:cs="Times New Roman"/>
          <w:sz w:val="28"/>
          <w:szCs w:val="28"/>
        </w:rPr>
      </w:pPr>
      <w:r w:rsidRPr="008C3240">
        <w:rPr>
          <w:rFonts w:ascii="Times New Roman" w:hAnsi="Times New Roman" w:cs="Times New Roman"/>
          <w:sz w:val="28"/>
          <w:szCs w:val="28"/>
        </w:rPr>
        <w:lastRenderedPageBreak/>
        <w:tab/>
        <w:t>3. Контроль  над  исполнением настоящего постановления оставляю за собой.</w:t>
      </w:r>
    </w:p>
    <w:p w:rsidR="008C3240" w:rsidRPr="008C3240" w:rsidRDefault="008C3240" w:rsidP="006902F1">
      <w:pPr>
        <w:jc w:val="both"/>
        <w:rPr>
          <w:rFonts w:ascii="Times New Roman" w:hAnsi="Times New Roman" w:cs="Times New Roman"/>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Глава </w:t>
      </w:r>
      <w:proofErr w:type="gramStart"/>
      <w:r w:rsidRPr="008C3240">
        <w:rPr>
          <w:rFonts w:ascii="Times New Roman" w:hAnsi="Times New Roman" w:cs="Times New Roman"/>
          <w:sz w:val="28"/>
          <w:szCs w:val="28"/>
        </w:rPr>
        <w:t>сельского</w:t>
      </w:r>
      <w:proofErr w:type="gramEnd"/>
      <w:r w:rsidRPr="008C3240">
        <w:rPr>
          <w:rFonts w:ascii="Times New Roman" w:hAnsi="Times New Roman" w:cs="Times New Roman"/>
          <w:sz w:val="28"/>
          <w:szCs w:val="28"/>
        </w:rPr>
        <w:t xml:space="preserve"> </w:t>
      </w:r>
    </w:p>
    <w:p w:rsid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w:t>
      </w:r>
      <w:r w:rsidR="006902F1">
        <w:rPr>
          <w:rFonts w:ascii="Times New Roman" w:hAnsi="Times New Roman" w:cs="Times New Roman"/>
          <w:sz w:val="28"/>
          <w:szCs w:val="28"/>
        </w:rPr>
        <w:t xml:space="preserve">                    В.А. Пахомова</w:t>
      </w:r>
      <w:r w:rsidRPr="008C3240">
        <w:rPr>
          <w:rFonts w:ascii="Times New Roman" w:hAnsi="Times New Roman" w:cs="Times New Roman"/>
          <w:sz w:val="28"/>
          <w:szCs w:val="28"/>
        </w:rPr>
        <w:t xml:space="preserve"> </w:t>
      </w:r>
    </w:p>
    <w:p w:rsidR="008C3240" w:rsidRDefault="008C3240" w:rsidP="006902F1">
      <w:pPr>
        <w:jc w:val="both"/>
        <w:rPr>
          <w:rFonts w:ascii="Times New Roman" w:hAnsi="Times New Roman" w:cs="Times New Roman"/>
          <w:sz w:val="28"/>
          <w:szCs w:val="28"/>
        </w:rPr>
      </w:pPr>
    </w:p>
    <w:p w:rsidR="008C3240" w:rsidRDefault="008C3240" w:rsidP="006902F1">
      <w:pPr>
        <w:jc w:val="both"/>
        <w:rPr>
          <w:rFonts w:ascii="Times New Roman" w:hAnsi="Times New Roman" w:cs="Times New Roman"/>
          <w:sz w:val="28"/>
          <w:szCs w:val="28"/>
        </w:rPr>
      </w:pPr>
    </w:p>
    <w:p w:rsidR="008C3240" w:rsidRDefault="008C3240" w:rsidP="006902F1">
      <w:pPr>
        <w:jc w:val="both"/>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Default="008C3240" w:rsidP="008C3240">
      <w:pPr>
        <w:rPr>
          <w:rFonts w:ascii="Times New Roman" w:hAnsi="Times New Roman" w:cs="Times New Roman"/>
          <w:sz w:val="28"/>
          <w:szCs w:val="28"/>
        </w:rPr>
      </w:pPr>
    </w:p>
    <w:p w:rsidR="008C3240" w:rsidRPr="008C3240" w:rsidRDefault="008C3240" w:rsidP="008C3240">
      <w:pPr>
        <w:rPr>
          <w:rFonts w:ascii="Times New Roman" w:hAnsi="Times New Roman" w:cs="Times New Roman"/>
          <w:sz w:val="28"/>
          <w:szCs w:val="28"/>
        </w:rPr>
      </w:pPr>
    </w:p>
    <w:tbl>
      <w:tblPr>
        <w:tblW w:w="9464" w:type="dxa"/>
        <w:tblLook w:val="04A0" w:firstRow="1" w:lastRow="0" w:firstColumn="1" w:lastColumn="0" w:noHBand="0" w:noVBand="1"/>
      </w:tblPr>
      <w:tblGrid>
        <w:gridCol w:w="4785"/>
        <w:gridCol w:w="4679"/>
      </w:tblGrid>
      <w:tr w:rsidR="008C3240" w:rsidRPr="008C3240" w:rsidTr="008C3240">
        <w:tc>
          <w:tcPr>
            <w:tcW w:w="4785" w:type="dxa"/>
          </w:tcPr>
          <w:p w:rsidR="008C3240" w:rsidRPr="008C3240" w:rsidRDefault="008C3240" w:rsidP="008C3240">
            <w:pPr>
              <w:rPr>
                <w:rFonts w:ascii="Times New Roman" w:hAnsi="Times New Roman" w:cs="Times New Roman"/>
                <w:bCs/>
                <w:sz w:val="28"/>
                <w:szCs w:val="28"/>
              </w:rPr>
            </w:pPr>
          </w:p>
        </w:tc>
        <w:tc>
          <w:tcPr>
            <w:tcW w:w="4679" w:type="dxa"/>
          </w:tcPr>
          <w:p w:rsidR="008C3240" w:rsidRPr="008C3240" w:rsidRDefault="008C3240" w:rsidP="008C3240">
            <w:pPr>
              <w:rPr>
                <w:rFonts w:ascii="Times New Roman" w:hAnsi="Times New Roman" w:cs="Times New Roman"/>
                <w:bCs/>
                <w:sz w:val="28"/>
                <w:szCs w:val="28"/>
              </w:rPr>
            </w:pPr>
          </w:p>
          <w:p w:rsidR="008C3240" w:rsidRPr="008C3240" w:rsidRDefault="008C3240" w:rsidP="00893467">
            <w:pPr>
              <w:spacing w:after="0"/>
              <w:jc w:val="right"/>
              <w:rPr>
                <w:rFonts w:ascii="Times New Roman" w:hAnsi="Times New Roman" w:cs="Times New Roman"/>
                <w:bCs/>
                <w:sz w:val="28"/>
                <w:szCs w:val="28"/>
              </w:rPr>
            </w:pPr>
            <w:r w:rsidRPr="008C3240">
              <w:rPr>
                <w:rFonts w:ascii="Times New Roman" w:hAnsi="Times New Roman" w:cs="Times New Roman"/>
                <w:bCs/>
                <w:sz w:val="28"/>
                <w:szCs w:val="28"/>
              </w:rPr>
              <w:t>ПРИЛОЖЕНИЕ 1</w:t>
            </w:r>
          </w:p>
          <w:p w:rsidR="008C3240" w:rsidRPr="008C3240" w:rsidRDefault="008C3240" w:rsidP="00893467">
            <w:pPr>
              <w:spacing w:after="0"/>
              <w:jc w:val="right"/>
              <w:rPr>
                <w:rFonts w:ascii="Times New Roman" w:hAnsi="Times New Roman" w:cs="Times New Roman"/>
                <w:bCs/>
                <w:sz w:val="28"/>
                <w:szCs w:val="28"/>
              </w:rPr>
            </w:pPr>
            <w:r w:rsidRPr="008C3240">
              <w:rPr>
                <w:rFonts w:ascii="Times New Roman" w:hAnsi="Times New Roman" w:cs="Times New Roman"/>
                <w:bCs/>
                <w:sz w:val="28"/>
                <w:szCs w:val="28"/>
              </w:rPr>
              <w:t xml:space="preserve">     к постановлению Администрации    </w:t>
            </w:r>
          </w:p>
          <w:p w:rsidR="008C3240" w:rsidRPr="008C3240" w:rsidRDefault="008C3240" w:rsidP="00893467">
            <w:pPr>
              <w:spacing w:after="0"/>
              <w:jc w:val="right"/>
              <w:rPr>
                <w:rFonts w:ascii="Times New Roman" w:hAnsi="Times New Roman" w:cs="Times New Roman"/>
                <w:bCs/>
                <w:sz w:val="28"/>
                <w:szCs w:val="28"/>
              </w:rPr>
            </w:pPr>
            <w:r w:rsidRPr="008C3240">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Романовка</w:t>
            </w:r>
            <w:r w:rsidRPr="008C3240">
              <w:rPr>
                <w:rFonts w:ascii="Times New Roman" w:hAnsi="Times New Roman" w:cs="Times New Roman"/>
                <w:bCs/>
                <w:sz w:val="28"/>
                <w:szCs w:val="28"/>
              </w:rPr>
              <w:t xml:space="preserve">  муниципального района Хворостянский </w:t>
            </w:r>
          </w:p>
          <w:p w:rsidR="008C3240" w:rsidRPr="008C3240" w:rsidRDefault="008C3240" w:rsidP="00893467">
            <w:pPr>
              <w:spacing w:after="0"/>
              <w:jc w:val="right"/>
              <w:rPr>
                <w:rFonts w:ascii="Times New Roman" w:hAnsi="Times New Roman" w:cs="Times New Roman"/>
                <w:bCs/>
                <w:sz w:val="28"/>
                <w:szCs w:val="28"/>
              </w:rPr>
            </w:pPr>
            <w:r w:rsidRPr="008C3240">
              <w:rPr>
                <w:rFonts w:ascii="Times New Roman" w:hAnsi="Times New Roman" w:cs="Times New Roman"/>
                <w:bCs/>
                <w:sz w:val="28"/>
                <w:szCs w:val="28"/>
              </w:rPr>
              <w:t>Самарской области</w:t>
            </w:r>
          </w:p>
          <w:p w:rsidR="008C3240" w:rsidRPr="008C3240" w:rsidRDefault="008C3240" w:rsidP="00893467">
            <w:pPr>
              <w:spacing w:after="0"/>
              <w:jc w:val="right"/>
              <w:rPr>
                <w:rFonts w:ascii="Times New Roman" w:hAnsi="Times New Roman" w:cs="Times New Roman"/>
                <w:bCs/>
                <w:sz w:val="28"/>
                <w:szCs w:val="28"/>
              </w:rPr>
            </w:pPr>
            <w:r w:rsidRPr="008C3240">
              <w:rPr>
                <w:rFonts w:ascii="Times New Roman" w:hAnsi="Times New Roman" w:cs="Times New Roman"/>
                <w:bCs/>
                <w:sz w:val="28"/>
                <w:szCs w:val="28"/>
              </w:rPr>
              <w:t xml:space="preserve">от </w:t>
            </w:r>
            <w:r>
              <w:rPr>
                <w:rFonts w:ascii="Times New Roman" w:hAnsi="Times New Roman" w:cs="Times New Roman"/>
                <w:bCs/>
                <w:sz w:val="28"/>
                <w:szCs w:val="28"/>
              </w:rPr>
              <w:t>23</w:t>
            </w:r>
            <w:r w:rsidRPr="008C3240">
              <w:rPr>
                <w:rFonts w:ascii="Times New Roman" w:hAnsi="Times New Roman" w:cs="Times New Roman"/>
                <w:bCs/>
                <w:sz w:val="28"/>
                <w:szCs w:val="28"/>
              </w:rPr>
              <w:t xml:space="preserve">.03.2020г № </w:t>
            </w:r>
            <w:r>
              <w:rPr>
                <w:rFonts w:ascii="Times New Roman" w:hAnsi="Times New Roman" w:cs="Times New Roman"/>
                <w:bCs/>
                <w:sz w:val="28"/>
                <w:szCs w:val="28"/>
              </w:rPr>
              <w:t>14б</w:t>
            </w:r>
          </w:p>
          <w:p w:rsidR="008C3240" w:rsidRPr="008C3240" w:rsidRDefault="008C3240" w:rsidP="008C3240">
            <w:pPr>
              <w:rPr>
                <w:rFonts w:ascii="Times New Roman" w:hAnsi="Times New Roman" w:cs="Times New Roman"/>
                <w:bCs/>
                <w:sz w:val="28"/>
                <w:szCs w:val="28"/>
              </w:rPr>
            </w:pPr>
          </w:p>
        </w:tc>
      </w:tr>
    </w:tbl>
    <w:p w:rsidR="008C3240" w:rsidRPr="008C3240" w:rsidRDefault="008C3240"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jc w:val="center"/>
        <w:rPr>
          <w:rFonts w:ascii="Times New Roman" w:hAnsi="Times New Roman" w:cs="Times New Roman"/>
          <w:b/>
          <w:sz w:val="28"/>
          <w:szCs w:val="28"/>
        </w:rPr>
      </w:pPr>
    </w:p>
    <w:p w:rsidR="008C3240" w:rsidRPr="008C3240" w:rsidRDefault="008C3240" w:rsidP="008C3240">
      <w:pPr>
        <w:jc w:val="center"/>
        <w:rPr>
          <w:rFonts w:ascii="Times New Roman" w:hAnsi="Times New Roman" w:cs="Times New Roman"/>
          <w:b/>
          <w:sz w:val="28"/>
          <w:szCs w:val="28"/>
        </w:rPr>
      </w:pPr>
      <w:r w:rsidRPr="008C3240">
        <w:rPr>
          <w:rFonts w:ascii="Times New Roman" w:hAnsi="Times New Roman" w:cs="Times New Roman"/>
          <w:b/>
          <w:sz w:val="28"/>
          <w:szCs w:val="28"/>
        </w:rPr>
        <w:t>МУНИЦИПАЛЬНАЯ  ПРОГРАММА</w:t>
      </w:r>
    </w:p>
    <w:p w:rsidR="008C3240" w:rsidRPr="008C3240" w:rsidRDefault="008C3240" w:rsidP="008C3240">
      <w:pPr>
        <w:jc w:val="center"/>
        <w:rPr>
          <w:rFonts w:ascii="Times New Roman" w:hAnsi="Times New Roman" w:cs="Times New Roman"/>
          <w:b/>
          <w:sz w:val="28"/>
          <w:szCs w:val="28"/>
        </w:rPr>
      </w:pPr>
      <w:r w:rsidRPr="008C3240">
        <w:rPr>
          <w:rFonts w:ascii="Times New Roman" w:hAnsi="Times New Roman" w:cs="Times New Roman"/>
          <w:b/>
          <w:sz w:val="28"/>
          <w:szCs w:val="28"/>
        </w:rPr>
        <w:t>«КОМПЛЕКСНОЕ РАЗВИТИЕ</w:t>
      </w:r>
    </w:p>
    <w:p w:rsidR="008C3240" w:rsidRPr="008C3240" w:rsidRDefault="008C3240" w:rsidP="008C3240">
      <w:pPr>
        <w:jc w:val="center"/>
        <w:rPr>
          <w:rFonts w:ascii="Times New Roman" w:hAnsi="Times New Roman" w:cs="Times New Roman"/>
          <w:b/>
          <w:sz w:val="28"/>
          <w:szCs w:val="28"/>
        </w:rPr>
      </w:pPr>
      <w:r w:rsidRPr="008C3240">
        <w:rPr>
          <w:rFonts w:ascii="Times New Roman" w:hAnsi="Times New Roman" w:cs="Times New Roman"/>
          <w:b/>
          <w:sz w:val="28"/>
          <w:szCs w:val="28"/>
        </w:rPr>
        <w:t xml:space="preserve">СЕЛЬСКИХ ТЕРРИТОРИЙ  СЕЛЬСКОГО ПОСЕЛЕНИЯ </w:t>
      </w:r>
      <w:r>
        <w:rPr>
          <w:rFonts w:ascii="Times New Roman" w:hAnsi="Times New Roman" w:cs="Times New Roman"/>
          <w:b/>
          <w:sz w:val="28"/>
          <w:szCs w:val="28"/>
        </w:rPr>
        <w:t>РОМАНОВКА</w:t>
      </w:r>
      <w:r w:rsidRPr="008C3240">
        <w:rPr>
          <w:rFonts w:ascii="Times New Roman" w:hAnsi="Times New Roman" w:cs="Times New Roman"/>
          <w:b/>
          <w:sz w:val="28"/>
          <w:szCs w:val="28"/>
        </w:rPr>
        <w:t xml:space="preserve">  МУНИЦИПАЛЬНОГО РАЙОНА ХВОРОСТЯНСКИЙ САМАРСКОЙ ОБЛАСТИ» НА </w:t>
      </w:r>
      <w:r w:rsidR="002C70B3">
        <w:rPr>
          <w:rFonts w:ascii="Times New Roman" w:hAnsi="Times New Roman" w:cs="Times New Roman"/>
          <w:b/>
          <w:sz w:val="28"/>
          <w:szCs w:val="28"/>
        </w:rPr>
        <w:t>2020-2030</w:t>
      </w:r>
      <w:r w:rsidRPr="008C3240">
        <w:rPr>
          <w:rFonts w:ascii="Times New Roman" w:hAnsi="Times New Roman" w:cs="Times New Roman"/>
          <w:b/>
          <w:sz w:val="28"/>
          <w:szCs w:val="28"/>
        </w:rPr>
        <w:t xml:space="preserve"> ГОДЫ</w:t>
      </w:r>
      <w:r w:rsidRPr="008C3240">
        <w:rPr>
          <w:rFonts w:ascii="Times New Roman" w:hAnsi="Times New Roman" w:cs="Times New Roman"/>
          <w:b/>
          <w:sz w:val="28"/>
          <w:szCs w:val="28"/>
        </w:rPr>
        <w:br/>
      </w:r>
    </w:p>
    <w:p w:rsidR="008C3240" w:rsidRPr="008C3240" w:rsidRDefault="008C3240" w:rsidP="008C3240">
      <w:pPr>
        <w:jc w:val="center"/>
        <w:rPr>
          <w:rFonts w:ascii="Times New Roman" w:hAnsi="Times New Roman" w:cs="Times New Roman"/>
          <w:sz w:val="28"/>
          <w:szCs w:val="28"/>
        </w:rPr>
      </w:pPr>
      <w:r w:rsidRPr="008C3240">
        <w:rPr>
          <w:rFonts w:ascii="Times New Roman" w:hAnsi="Times New Roman" w:cs="Times New Roman"/>
          <w:sz w:val="28"/>
          <w:szCs w:val="28"/>
        </w:rPr>
        <w:t xml:space="preserve">(далее </w:t>
      </w:r>
      <w:r w:rsidRPr="008C3240">
        <w:rPr>
          <w:rFonts w:ascii="Times New Roman" w:hAnsi="Times New Roman" w:cs="Times New Roman"/>
          <w:sz w:val="28"/>
          <w:szCs w:val="28"/>
        </w:rPr>
        <w:sym w:font="Symbol" w:char="F02D"/>
      </w:r>
      <w:r w:rsidRPr="008C3240">
        <w:rPr>
          <w:rFonts w:ascii="Times New Roman" w:hAnsi="Times New Roman" w:cs="Times New Roman"/>
          <w:sz w:val="28"/>
          <w:szCs w:val="28"/>
        </w:rPr>
        <w:t xml:space="preserve"> Муниципальная программа)</w:t>
      </w:r>
    </w:p>
    <w:p w:rsidR="008C3240" w:rsidRPr="008C3240" w:rsidRDefault="008C3240" w:rsidP="008C3240">
      <w:pPr>
        <w:rPr>
          <w:rFonts w:ascii="Times New Roman" w:hAnsi="Times New Roman" w:cs="Times New Roman"/>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Default="008C3240" w:rsidP="008C3240">
      <w:pPr>
        <w:rPr>
          <w:rFonts w:ascii="Times New Roman" w:hAnsi="Times New Roman" w:cs="Times New Roman"/>
          <w:b/>
          <w:sz w:val="28"/>
          <w:szCs w:val="28"/>
        </w:rPr>
      </w:pPr>
    </w:p>
    <w:p w:rsidR="00893467" w:rsidRDefault="00893467" w:rsidP="008C3240">
      <w:pPr>
        <w:rPr>
          <w:rFonts w:ascii="Times New Roman" w:hAnsi="Times New Roman" w:cs="Times New Roman"/>
          <w:b/>
          <w:sz w:val="28"/>
          <w:szCs w:val="28"/>
        </w:rPr>
      </w:pPr>
    </w:p>
    <w:p w:rsidR="00893467" w:rsidRPr="008C3240" w:rsidRDefault="00893467" w:rsidP="008C3240">
      <w:pPr>
        <w:rPr>
          <w:rFonts w:ascii="Times New Roman" w:hAnsi="Times New Roman" w:cs="Times New Roman"/>
          <w:b/>
          <w:sz w:val="28"/>
          <w:szCs w:val="28"/>
        </w:rPr>
      </w:pPr>
    </w:p>
    <w:p w:rsidR="008C3240" w:rsidRPr="008C3240" w:rsidRDefault="008C3240" w:rsidP="008C3240">
      <w:pPr>
        <w:rPr>
          <w:rFonts w:ascii="Times New Roman" w:hAnsi="Times New Roman" w:cs="Times New Roman"/>
          <w:b/>
          <w:sz w:val="28"/>
          <w:szCs w:val="28"/>
        </w:rPr>
      </w:pPr>
    </w:p>
    <w:p w:rsidR="008C3240" w:rsidRPr="008C3240" w:rsidRDefault="008C3240" w:rsidP="008C3240">
      <w:pPr>
        <w:jc w:val="center"/>
        <w:rPr>
          <w:rFonts w:ascii="Times New Roman" w:hAnsi="Times New Roman" w:cs="Times New Roman"/>
          <w:b/>
          <w:sz w:val="28"/>
          <w:szCs w:val="28"/>
        </w:rPr>
      </w:pPr>
      <w:r w:rsidRPr="008C3240">
        <w:rPr>
          <w:rFonts w:ascii="Times New Roman" w:hAnsi="Times New Roman" w:cs="Times New Roman"/>
          <w:b/>
          <w:sz w:val="28"/>
          <w:szCs w:val="28"/>
        </w:rPr>
        <w:lastRenderedPageBreak/>
        <w:t>ПАСПОРТ МУНИЦИПАЛЬНОЙ ПРОГРАММЫ</w:t>
      </w:r>
    </w:p>
    <w:p w:rsidR="008C3240" w:rsidRPr="008C3240" w:rsidRDefault="008C3240" w:rsidP="008C3240">
      <w:pPr>
        <w:jc w:val="center"/>
        <w:rPr>
          <w:rFonts w:ascii="Times New Roman" w:hAnsi="Times New Roman" w:cs="Times New Roman"/>
          <w:b/>
          <w:sz w:val="28"/>
          <w:szCs w:val="28"/>
        </w:rPr>
      </w:pPr>
      <w:r w:rsidRPr="008C3240">
        <w:rPr>
          <w:rFonts w:ascii="Times New Roman" w:hAnsi="Times New Roman" w:cs="Times New Roman"/>
          <w:b/>
          <w:sz w:val="28"/>
          <w:szCs w:val="28"/>
        </w:rPr>
        <w:t>«КОМПЛЕКСНОЕ РАЗВИТИЕ</w:t>
      </w:r>
    </w:p>
    <w:p w:rsidR="008C3240" w:rsidRPr="008C3240" w:rsidRDefault="008C3240" w:rsidP="008C3240">
      <w:pPr>
        <w:jc w:val="center"/>
        <w:rPr>
          <w:rFonts w:ascii="Times New Roman" w:hAnsi="Times New Roman" w:cs="Times New Roman"/>
          <w:sz w:val="28"/>
          <w:szCs w:val="28"/>
        </w:rPr>
      </w:pPr>
      <w:r w:rsidRPr="008C3240">
        <w:rPr>
          <w:rFonts w:ascii="Times New Roman" w:hAnsi="Times New Roman" w:cs="Times New Roman"/>
          <w:b/>
          <w:sz w:val="28"/>
          <w:szCs w:val="28"/>
        </w:rPr>
        <w:t xml:space="preserve">СЕЛЬСКИХ ТЕРРИТОРИЙ СЕЛЬСКОГО ПОСЕЛЕНИЯ </w:t>
      </w:r>
      <w:r>
        <w:rPr>
          <w:rFonts w:ascii="Times New Roman" w:hAnsi="Times New Roman" w:cs="Times New Roman"/>
          <w:b/>
          <w:sz w:val="28"/>
          <w:szCs w:val="28"/>
        </w:rPr>
        <w:t>РОМАНОВКА</w:t>
      </w:r>
      <w:r w:rsidRPr="008C3240">
        <w:rPr>
          <w:rFonts w:ascii="Times New Roman" w:hAnsi="Times New Roman" w:cs="Times New Roman"/>
          <w:b/>
          <w:sz w:val="28"/>
          <w:szCs w:val="28"/>
        </w:rPr>
        <w:t xml:space="preserve">  МУНИЦИПАЛЬНОГО РАЙОНА ХВОРОСТЯНСКИЙ САМАРСКОЙ ОБЛАСТИ»</w:t>
      </w:r>
      <w:r w:rsidRPr="008C3240">
        <w:rPr>
          <w:rFonts w:ascii="Times New Roman" w:hAnsi="Times New Roman" w:cs="Times New Roman"/>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Наименование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Муниципальная программа «Комплексное развитие сельских территорий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Дата принятия решений о разработке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14.02.2020 год</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Заказчик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Администрация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Ответственный исполнитель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Администрация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Исполнители и участники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юридические лица (по согласованию), физические лица (по согласованию).                            </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Перечень подпрограмм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отсутствуют</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Цели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создание комфортных условий жизнедеятельности сельских  жителей и формирование позитивного отношения к сельскому образу жизни;</w:t>
            </w:r>
          </w:p>
          <w:p w:rsidR="008C3240" w:rsidRPr="008C3240" w:rsidRDefault="008C3240" w:rsidP="006902F1">
            <w:pPr>
              <w:spacing w:after="0"/>
              <w:rPr>
                <w:rFonts w:ascii="Times New Roman" w:hAnsi="Times New Roman" w:cs="Times New Roman"/>
                <w:bCs/>
                <w:sz w:val="28"/>
                <w:szCs w:val="28"/>
              </w:rPr>
            </w:pPr>
            <w:r w:rsidRPr="008C3240">
              <w:rPr>
                <w:rFonts w:ascii="Times New Roman" w:hAnsi="Times New Roman" w:cs="Times New Roman"/>
                <w:sz w:val="28"/>
                <w:szCs w:val="28"/>
              </w:rPr>
              <w:t xml:space="preserve">- стимулирование инвестиционной активности для создания инфраструктурных объектов на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Задачи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 удовлетворение потребностей населения сельского поселения </w:t>
            </w:r>
            <w:r>
              <w:rPr>
                <w:rFonts w:ascii="Times New Roman" w:hAnsi="Times New Roman" w:cs="Times New Roman"/>
                <w:sz w:val="28"/>
                <w:szCs w:val="28"/>
              </w:rPr>
              <w:lastRenderedPageBreak/>
              <w:t>Романовка</w:t>
            </w:r>
            <w:r w:rsidRPr="008C3240">
              <w:rPr>
                <w:rFonts w:ascii="Times New Roman" w:hAnsi="Times New Roman" w:cs="Times New Roman"/>
                <w:sz w:val="28"/>
                <w:szCs w:val="28"/>
              </w:rPr>
              <w:t xml:space="preserve">  муниципального района Хворостянский Самарской области в благоустроенном жилье;</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-повышение уровня комплексного обустройства населенных пунктов, расположенных на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объектами социальной, инженерной инфраструктуры;</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 активизация участия граждан в реализации инициативных проектов, направленных на решение приоритетных задач развития сельских территорий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и формирование позитивного отношения к сельской местности и сельскому образу жизни.</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Целевые показатели (индикаторы)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 площадь введенного (приобретенного) жилья ля граждан, проживающих на сельских территориях; </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количество реализованных общественно значимых проектов по благоустройству сельских территорий;</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 количество объектов капитального строительства социальной и инженерной инфраструктуры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по которым за счет средств субсидий разработана проектно-сметная документация.</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Сроки и этапы реализации </w:t>
            </w:r>
            <w:r w:rsidRPr="008C3240">
              <w:rPr>
                <w:rFonts w:ascii="Times New Roman" w:hAnsi="Times New Roman" w:cs="Times New Roman"/>
                <w:sz w:val="28"/>
                <w:szCs w:val="28"/>
              </w:rPr>
              <w:lastRenderedPageBreak/>
              <w:t>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 xml:space="preserve">2020 </w:t>
            </w:r>
            <w:r w:rsidRPr="008C3240">
              <w:rPr>
                <w:rFonts w:ascii="Times New Roman" w:hAnsi="Times New Roman" w:cs="Times New Roman"/>
                <w:sz w:val="28"/>
                <w:szCs w:val="28"/>
              </w:rPr>
              <w:sym w:font="Symbol" w:char="F02D"/>
            </w:r>
            <w:r w:rsidRPr="008C3240">
              <w:rPr>
                <w:rFonts w:ascii="Times New Roman" w:hAnsi="Times New Roman" w:cs="Times New Roman"/>
                <w:sz w:val="28"/>
                <w:szCs w:val="28"/>
              </w:rPr>
              <w:t xml:space="preserve"> 2025 годы.</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Муниципальная программа реализуется в один этап</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Объемы и источники финансирования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Объем финансирования муниципальной программы в период с 2020 по 2025 годы за счет средств бюджета составляет </w:t>
            </w:r>
            <w:r w:rsidR="009B5446">
              <w:rPr>
                <w:rFonts w:ascii="Times New Roman" w:hAnsi="Times New Roman" w:cs="Times New Roman"/>
                <w:sz w:val="28"/>
                <w:szCs w:val="28"/>
              </w:rPr>
              <w:t>17796,6</w:t>
            </w:r>
            <w:r w:rsidRPr="008C3240">
              <w:rPr>
                <w:rFonts w:ascii="Times New Roman" w:hAnsi="Times New Roman" w:cs="Times New Roman"/>
                <w:sz w:val="28"/>
                <w:szCs w:val="28"/>
              </w:rPr>
              <w:t>*</w:t>
            </w:r>
            <w:r w:rsidRPr="008C3240">
              <w:rPr>
                <w:rFonts w:ascii="Times New Roman" w:hAnsi="Times New Roman" w:cs="Times New Roman"/>
                <w:b/>
                <w:sz w:val="28"/>
                <w:szCs w:val="28"/>
              </w:rPr>
              <w:t xml:space="preserve"> </w:t>
            </w:r>
            <w:r w:rsidRPr="008C3240">
              <w:rPr>
                <w:rFonts w:ascii="Times New Roman" w:hAnsi="Times New Roman" w:cs="Times New Roman"/>
                <w:sz w:val="28"/>
                <w:szCs w:val="28"/>
              </w:rPr>
              <w:t xml:space="preserve">тыс. руб., в том числе средств, формируемых за счет планируемых к поступлению в областной бюджет средств федерального бюджета в размере </w:t>
            </w:r>
            <w:r w:rsidR="008A0AA6">
              <w:rPr>
                <w:rFonts w:ascii="Times New Roman" w:hAnsi="Times New Roman" w:cs="Times New Roman"/>
                <w:sz w:val="28"/>
                <w:szCs w:val="28"/>
              </w:rPr>
              <w:t>0,0</w:t>
            </w:r>
            <w:r w:rsidRPr="008C3240">
              <w:rPr>
                <w:rFonts w:ascii="Times New Roman" w:hAnsi="Times New Roman" w:cs="Times New Roman"/>
                <w:sz w:val="28"/>
                <w:szCs w:val="28"/>
              </w:rPr>
              <w:t xml:space="preserve"> из них: </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в 202</w:t>
            </w:r>
            <w:r w:rsidR="009B5446">
              <w:rPr>
                <w:rFonts w:ascii="Times New Roman" w:hAnsi="Times New Roman" w:cs="Times New Roman"/>
                <w:sz w:val="28"/>
                <w:szCs w:val="28"/>
              </w:rPr>
              <w:t>3</w:t>
            </w:r>
            <w:r w:rsidRPr="008C3240">
              <w:rPr>
                <w:rFonts w:ascii="Times New Roman" w:hAnsi="Times New Roman" w:cs="Times New Roman"/>
                <w:sz w:val="28"/>
                <w:szCs w:val="28"/>
              </w:rPr>
              <w:t xml:space="preserve"> году – </w:t>
            </w:r>
            <w:r w:rsidR="009B5446">
              <w:rPr>
                <w:rFonts w:ascii="Times New Roman" w:hAnsi="Times New Roman" w:cs="Times New Roman"/>
                <w:sz w:val="28"/>
                <w:szCs w:val="28"/>
              </w:rPr>
              <w:t>1</w:t>
            </w:r>
            <w:r w:rsidR="008A0AA6">
              <w:rPr>
                <w:rFonts w:ascii="Times New Roman" w:hAnsi="Times New Roman" w:cs="Times New Roman"/>
                <w:sz w:val="28"/>
                <w:szCs w:val="28"/>
              </w:rPr>
              <w:t>000,0</w:t>
            </w:r>
            <w:r w:rsidRPr="008C3240">
              <w:rPr>
                <w:rFonts w:ascii="Times New Roman" w:hAnsi="Times New Roman" w:cs="Times New Roman"/>
                <w:sz w:val="28"/>
                <w:szCs w:val="28"/>
              </w:rPr>
              <w:t xml:space="preserve"> тыс. руб., в том числе средств, формируемых за счет планируемых к поступлению в областной бюджет средств федерального бюджета в размере </w:t>
            </w:r>
            <w:r w:rsidR="008A0AA6">
              <w:rPr>
                <w:rFonts w:ascii="Times New Roman" w:hAnsi="Times New Roman" w:cs="Times New Roman"/>
                <w:sz w:val="28"/>
                <w:szCs w:val="28"/>
              </w:rPr>
              <w:t>17500,0</w:t>
            </w:r>
            <w:r w:rsidRPr="008C3240">
              <w:rPr>
                <w:rFonts w:ascii="Times New Roman" w:hAnsi="Times New Roman" w:cs="Times New Roman"/>
                <w:sz w:val="28"/>
                <w:szCs w:val="28"/>
              </w:rPr>
              <w:t xml:space="preserve"> тыс. рублей;</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в2020 году-</w:t>
            </w:r>
            <w:r w:rsidR="00B80E15">
              <w:rPr>
                <w:rFonts w:ascii="Times New Roman" w:hAnsi="Times New Roman" w:cs="Times New Roman"/>
                <w:sz w:val="28"/>
                <w:szCs w:val="28"/>
              </w:rPr>
              <w:t>0,00</w:t>
            </w:r>
            <w:r w:rsidRPr="008C3240">
              <w:rPr>
                <w:rFonts w:ascii="Times New Roman" w:hAnsi="Times New Roman" w:cs="Times New Roman"/>
                <w:sz w:val="28"/>
                <w:szCs w:val="28"/>
              </w:rPr>
              <w:t>.руб.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2021 году – </w:t>
            </w:r>
            <w:r w:rsidR="008A0AA6">
              <w:rPr>
                <w:rFonts w:ascii="Times New Roman" w:hAnsi="Times New Roman" w:cs="Times New Roman"/>
                <w:sz w:val="28"/>
                <w:szCs w:val="28"/>
              </w:rPr>
              <w:t>2500</w:t>
            </w:r>
            <w:r w:rsidRPr="008C3240">
              <w:rPr>
                <w:rFonts w:ascii="Times New Roman" w:hAnsi="Times New Roman" w:cs="Times New Roman"/>
                <w:sz w:val="28"/>
                <w:szCs w:val="28"/>
              </w:rPr>
              <w:t>,00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2022 году – </w:t>
            </w:r>
            <w:r w:rsidR="008A0AA6">
              <w:rPr>
                <w:rFonts w:ascii="Times New Roman" w:hAnsi="Times New Roman" w:cs="Times New Roman"/>
                <w:sz w:val="28"/>
                <w:szCs w:val="28"/>
              </w:rPr>
              <w:t>1000</w:t>
            </w:r>
            <w:r w:rsidRPr="008C3240">
              <w:rPr>
                <w:rFonts w:ascii="Times New Roman" w:hAnsi="Times New Roman" w:cs="Times New Roman"/>
                <w:sz w:val="28"/>
                <w:szCs w:val="28"/>
              </w:rPr>
              <w:t>,00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в 2023 году –</w:t>
            </w:r>
            <w:r w:rsidR="008A0AA6">
              <w:rPr>
                <w:rFonts w:ascii="Times New Roman" w:hAnsi="Times New Roman" w:cs="Times New Roman"/>
                <w:sz w:val="28"/>
                <w:szCs w:val="28"/>
              </w:rPr>
              <w:t>3000</w:t>
            </w:r>
            <w:r w:rsidRPr="008C3240">
              <w:rPr>
                <w:rFonts w:ascii="Times New Roman" w:hAnsi="Times New Roman" w:cs="Times New Roman"/>
                <w:sz w:val="28"/>
                <w:szCs w:val="28"/>
              </w:rPr>
              <w:t>,00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2024 году – </w:t>
            </w:r>
            <w:r w:rsidR="008A0AA6">
              <w:rPr>
                <w:rFonts w:ascii="Times New Roman" w:hAnsi="Times New Roman" w:cs="Times New Roman"/>
                <w:sz w:val="28"/>
                <w:szCs w:val="28"/>
              </w:rPr>
              <w:t>11000</w:t>
            </w:r>
            <w:r w:rsidRPr="008C3240">
              <w:rPr>
                <w:rFonts w:ascii="Times New Roman" w:hAnsi="Times New Roman" w:cs="Times New Roman"/>
                <w:sz w:val="28"/>
                <w:szCs w:val="28"/>
              </w:rPr>
              <w:t>,00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в 2025 году – 0,00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Объем финансирования муниципальной программы в период с 2020 по 2025 годы за счет средств местного бюджета составит </w:t>
            </w:r>
            <w:r w:rsidR="00F32E98">
              <w:rPr>
                <w:rFonts w:ascii="Times New Roman" w:hAnsi="Times New Roman" w:cs="Times New Roman"/>
                <w:sz w:val="28"/>
                <w:szCs w:val="28"/>
              </w:rPr>
              <w:t>4050,0</w:t>
            </w:r>
            <w:r w:rsidRPr="008C3240">
              <w:rPr>
                <w:rFonts w:ascii="Times New Roman" w:hAnsi="Times New Roman" w:cs="Times New Roman"/>
                <w:sz w:val="28"/>
                <w:szCs w:val="28"/>
              </w:rPr>
              <w:t>* тыс. руб., в том числе:</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в 2020 году –,00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2021 году – </w:t>
            </w:r>
            <w:r w:rsidR="00F32E98">
              <w:rPr>
                <w:rFonts w:ascii="Times New Roman" w:hAnsi="Times New Roman" w:cs="Times New Roman"/>
                <w:sz w:val="28"/>
                <w:szCs w:val="28"/>
              </w:rPr>
              <w:t>636,6</w:t>
            </w:r>
            <w:r w:rsidRPr="008C3240">
              <w:rPr>
                <w:rFonts w:ascii="Times New Roman" w:hAnsi="Times New Roman" w:cs="Times New Roman"/>
                <w:sz w:val="28"/>
                <w:szCs w:val="28"/>
              </w:rPr>
              <w:t xml:space="preserve">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2022 году – </w:t>
            </w:r>
            <w:r w:rsidR="00F32E98">
              <w:rPr>
                <w:rFonts w:ascii="Times New Roman" w:hAnsi="Times New Roman" w:cs="Times New Roman"/>
                <w:sz w:val="28"/>
                <w:szCs w:val="28"/>
              </w:rPr>
              <w:t>256,5</w:t>
            </w:r>
            <w:r w:rsidRPr="008C3240">
              <w:rPr>
                <w:rFonts w:ascii="Times New Roman" w:hAnsi="Times New Roman" w:cs="Times New Roman"/>
                <w:sz w:val="28"/>
                <w:szCs w:val="28"/>
              </w:rPr>
              <w:t xml:space="preserve">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2023 году – </w:t>
            </w:r>
            <w:r w:rsidR="00F32E98">
              <w:rPr>
                <w:rFonts w:ascii="Times New Roman" w:hAnsi="Times New Roman" w:cs="Times New Roman"/>
                <w:sz w:val="28"/>
                <w:szCs w:val="28"/>
              </w:rPr>
              <w:t>256,9</w:t>
            </w:r>
            <w:r w:rsidRPr="008C3240">
              <w:rPr>
                <w:rFonts w:ascii="Times New Roman" w:hAnsi="Times New Roman" w:cs="Times New Roman"/>
                <w:sz w:val="28"/>
                <w:szCs w:val="28"/>
              </w:rPr>
              <w:t xml:space="preserve">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2024 году – </w:t>
            </w:r>
            <w:r w:rsidR="00F32E98">
              <w:rPr>
                <w:rFonts w:ascii="Times New Roman" w:hAnsi="Times New Roman" w:cs="Times New Roman"/>
                <w:sz w:val="28"/>
                <w:szCs w:val="28"/>
              </w:rPr>
              <w:t>2800,0</w:t>
            </w:r>
            <w:r w:rsidRPr="008C3240">
              <w:rPr>
                <w:rFonts w:ascii="Times New Roman" w:hAnsi="Times New Roman" w:cs="Times New Roman"/>
                <w:sz w:val="28"/>
                <w:szCs w:val="28"/>
              </w:rPr>
              <w:t xml:space="preserve">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в 2025 году – </w:t>
            </w:r>
            <w:r w:rsidR="00F32E98">
              <w:rPr>
                <w:rFonts w:ascii="Times New Roman" w:hAnsi="Times New Roman" w:cs="Times New Roman"/>
                <w:sz w:val="28"/>
                <w:szCs w:val="28"/>
              </w:rPr>
              <w:t>100</w:t>
            </w:r>
            <w:r w:rsidRPr="008C3240">
              <w:rPr>
                <w:rFonts w:ascii="Times New Roman" w:hAnsi="Times New Roman" w:cs="Times New Roman"/>
                <w:sz w:val="28"/>
                <w:szCs w:val="28"/>
              </w:rPr>
              <w:t>,00 тыс. руб.</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Объем финансирования муниципальной программы в период с 2020 по 2025 годы за счет внебюджетных источников  составит </w:t>
            </w:r>
            <w:r w:rsidR="009B5446">
              <w:rPr>
                <w:rFonts w:ascii="Times New Roman" w:hAnsi="Times New Roman" w:cs="Times New Roman"/>
                <w:sz w:val="28"/>
                <w:szCs w:val="28"/>
              </w:rPr>
              <w:t>296,6</w:t>
            </w:r>
            <w:r w:rsidRPr="008C3240">
              <w:rPr>
                <w:rFonts w:ascii="Times New Roman" w:hAnsi="Times New Roman" w:cs="Times New Roman"/>
                <w:sz w:val="28"/>
                <w:szCs w:val="28"/>
              </w:rPr>
              <w:t xml:space="preserve"> тыс. руб., в том числе:</w:t>
            </w:r>
          </w:p>
          <w:p w:rsidR="008C3240" w:rsidRPr="008C3240" w:rsidRDefault="008C3240" w:rsidP="009B5446">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в 202</w:t>
            </w:r>
            <w:r w:rsidR="009B5446">
              <w:rPr>
                <w:rFonts w:ascii="Times New Roman" w:hAnsi="Times New Roman" w:cs="Times New Roman"/>
                <w:sz w:val="28"/>
                <w:szCs w:val="28"/>
              </w:rPr>
              <w:t>3</w:t>
            </w:r>
            <w:r w:rsidRPr="008C3240">
              <w:rPr>
                <w:rFonts w:ascii="Times New Roman" w:hAnsi="Times New Roman" w:cs="Times New Roman"/>
                <w:sz w:val="28"/>
                <w:szCs w:val="28"/>
              </w:rPr>
              <w:t xml:space="preserve"> году – </w:t>
            </w:r>
            <w:r w:rsidR="009B5446">
              <w:rPr>
                <w:rFonts w:ascii="Times New Roman" w:hAnsi="Times New Roman" w:cs="Times New Roman"/>
                <w:sz w:val="28"/>
                <w:szCs w:val="28"/>
              </w:rPr>
              <w:t>296,6</w:t>
            </w:r>
            <w:r w:rsidRPr="008C3240">
              <w:rPr>
                <w:rFonts w:ascii="Times New Roman" w:hAnsi="Times New Roman" w:cs="Times New Roman"/>
                <w:sz w:val="28"/>
                <w:szCs w:val="28"/>
              </w:rPr>
              <w:t xml:space="preserve"> тыс. рублей.</w:t>
            </w:r>
          </w:p>
        </w:tc>
      </w:tr>
      <w:tr w:rsidR="008C3240" w:rsidRPr="008C3240" w:rsidTr="008C3240">
        <w:tc>
          <w:tcPr>
            <w:tcW w:w="4785"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lastRenderedPageBreak/>
              <w:t>Ожидаемые результаты реализации муниципальной программы</w:t>
            </w:r>
          </w:p>
        </w:tc>
        <w:tc>
          <w:tcPr>
            <w:tcW w:w="4786" w:type="dxa"/>
          </w:tcPr>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xml:space="preserve">- ввод (приобретение) жилья для </w:t>
            </w:r>
            <w:proofErr w:type="gramStart"/>
            <w:r w:rsidRPr="008C3240">
              <w:rPr>
                <w:rFonts w:ascii="Times New Roman" w:hAnsi="Times New Roman" w:cs="Times New Roman"/>
                <w:sz w:val="28"/>
                <w:szCs w:val="28"/>
              </w:rPr>
              <w:t>граждан</w:t>
            </w:r>
            <w:proofErr w:type="gramEnd"/>
            <w:r w:rsidRPr="008C3240">
              <w:rPr>
                <w:rFonts w:ascii="Times New Roman" w:hAnsi="Times New Roman" w:cs="Times New Roman"/>
                <w:sz w:val="28"/>
                <w:szCs w:val="28"/>
              </w:rPr>
              <w:t xml:space="preserve"> проживающих на сельских территориях</w:t>
            </w:r>
          </w:p>
          <w:p w:rsidR="008C3240" w:rsidRPr="008C3240" w:rsidRDefault="008C3240" w:rsidP="006902F1">
            <w:pPr>
              <w:spacing w:after="0"/>
              <w:rPr>
                <w:rFonts w:ascii="Times New Roman" w:hAnsi="Times New Roman" w:cs="Times New Roman"/>
                <w:sz w:val="28"/>
                <w:szCs w:val="28"/>
              </w:rPr>
            </w:pPr>
            <w:r w:rsidRPr="008C3240">
              <w:rPr>
                <w:rFonts w:ascii="Times New Roman" w:hAnsi="Times New Roman" w:cs="Times New Roman"/>
                <w:sz w:val="28"/>
                <w:szCs w:val="28"/>
              </w:rPr>
              <w:t>- реализация  общественно значимых проектов по благоустройству сельских территорий.</w:t>
            </w:r>
          </w:p>
        </w:tc>
      </w:tr>
    </w:tbl>
    <w:p w:rsidR="008C3240" w:rsidRPr="008C3240" w:rsidRDefault="008C3240" w:rsidP="008C3240">
      <w:pPr>
        <w:rPr>
          <w:rFonts w:ascii="Times New Roman" w:hAnsi="Times New Roman" w:cs="Times New Roman"/>
          <w:sz w:val="28"/>
          <w:szCs w:val="28"/>
        </w:rPr>
      </w:pPr>
      <w:r w:rsidRPr="008C3240">
        <w:rPr>
          <w:rFonts w:ascii="Times New Roman" w:hAnsi="Times New Roman" w:cs="Times New Roman"/>
          <w:b/>
          <w:sz w:val="28"/>
          <w:szCs w:val="28"/>
        </w:rPr>
        <w:t>*-</w:t>
      </w:r>
      <w:r w:rsidRPr="008C3240">
        <w:rPr>
          <w:rFonts w:ascii="Times New Roman" w:hAnsi="Times New Roman" w:cs="Times New Roman"/>
          <w:sz w:val="28"/>
          <w:szCs w:val="28"/>
        </w:rPr>
        <w:t>в течение реализации муниципальной программы объёмы финансирования подлежат уточнению</w:t>
      </w:r>
    </w:p>
    <w:p w:rsidR="008C3240" w:rsidRPr="008C3240" w:rsidRDefault="008C3240" w:rsidP="008C3240">
      <w:pPr>
        <w:rPr>
          <w:rFonts w:ascii="Times New Roman" w:hAnsi="Times New Roman" w:cs="Times New Roman"/>
          <w:sz w:val="28"/>
          <w:szCs w:val="28"/>
        </w:rPr>
      </w:pPr>
    </w:p>
    <w:p w:rsidR="008C3240" w:rsidRPr="008C3240" w:rsidRDefault="008C3240" w:rsidP="006902F1">
      <w:pPr>
        <w:numPr>
          <w:ilvl w:val="0"/>
          <w:numId w:val="1"/>
        </w:numPr>
        <w:jc w:val="center"/>
        <w:rPr>
          <w:rFonts w:ascii="Times New Roman" w:hAnsi="Times New Roman" w:cs="Times New Roman"/>
          <w:sz w:val="28"/>
          <w:szCs w:val="28"/>
        </w:rPr>
      </w:pPr>
      <w:r w:rsidRPr="008C3240">
        <w:rPr>
          <w:rFonts w:ascii="Times New Roman" w:hAnsi="Times New Roman" w:cs="Times New Roman"/>
          <w:b/>
          <w:bCs/>
          <w:sz w:val="28"/>
          <w:szCs w:val="28"/>
        </w:rPr>
        <w:t>Общая характеристика сферы реализации муниципальной программы</w:t>
      </w:r>
    </w:p>
    <w:p w:rsidR="008C3240" w:rsidRPr="008C3240" w:rsidRDefault="008C3240" w:rsidP="006902F1">
      <w:pPr>
        <w:jc w:val="both"/>
        <w:rPr>
          <w:rFonts w:ascii="Times New Roman" w:hAnsi="Times New Roman" w:cs="Times New Roman"/>
          <w:b/>
          <w:bCs/>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Сельское поселение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обладает значительным природным и историко-культурным потенциалом. Однако комплекс накопившихся проблем в социально-экономическом и демографическом развитии поселения препятствует его переходу к динамичному устойчивому развитию.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населения, отсутствием капитальных вложений в создание новых объектов, а также необходимостью замены устаревшего оборудования.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На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расположены 2 </w:t>
      </w:r>
      <w:proofErr w:type="gramStart"/>
      <w:r w:rsidRPr="008C3240">
        <w:rPr>
          <w:rFonts w:ascii="Times New Roman" w:hAnsi="Times New Roman" w:cs="Times New Roman"/>
          <w:sz w:val="28"/>
          <w:szCs w:val="28"/>
        </w:rPr>
        <w:t>населенных</w:t>
      </w:r>
      <w:proofErr w:type="gramEnd"/>
      <w:r w:rsidRPr="008C3240">
        <w:rPr>
          <w:rFonts w:ascii="Times New Roman" w:hAnsi="Times New Roman" w:cs="Times New Roman"/>
          <w:sz w:val="28"/>
          <w:szCs w:val="28"/>
        </w:rPr>
        <w:t xml:space="preserve"> пункта.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В сельском поселении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по состояни</w:t>
      </w:r>
      <w:r w:rsidR="00893467">
        <w:rPr>
          <w:rFonts w:ascii="Times New Roman" w:hAnsi="Times New Roman" w:cs="Times New Roman"/>
          <w:sz w:val="28"/>
          <w:szCs w:val="28"/>
        </w:rPr>
        <w:t>ю на 01.01.2020г  проживает 877 человек</w:t>
      </w:r>
      <w:r w:rsidRPr="008C3240">
        <w:rPr>
          <w:rFonts w:ascii="Times New Roman" w:hAnsi="Times New Roman" w:cs="Times New Roman"/>
          <w:sz w:val="28"/>
          <w:szCs w:val="28"/>
        </w:rPr>
        <w:t>.</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w:t>
      </w:r>
      <w:r w:rsidRPr="008C3240">
        <w:rPr>
          <w:rFonts w:ascii="Times New Roman" w:hAnsi="Times New Roman" w:cs="Times New Roman"/>
          <w:sz w:val="28"/>
          <w:szCs w:val="28"/>
        </w:rPr>
        <w:lastRenderedPageBreak/>
        <w:t>коммуникаций, транспортная доступность, а также развитие объектов социальной сферы и результативность их деятельности.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8C3240">
        <w:rPr>
          <w:rFonts w:ascii="Times New Roman" w:hAnsi="Times New Roman" w:cs="Times New Roman"/>
          <w:sz w:val="28"/>
          <w:szCs w:val="28"/>
        </w:rPr>
        <w:t>трудоресурсного</w:t>
      </w:r>
      <w:proofErr w:type="spellEnd"/>
      <w:r w:rsidRPr="008C3240">
        <w:rPr>
          <w:rFonts w:ascii="Times New Roman" w:hAnsi="Times New Roman" w:cs="Times New Roman"/>
          <w:sz w:val="28"/>
          <w:szCs w:val="28"/>
        </w:rPr>
        <w:t xml:space="preserve"> потенциала аграрной отрасли.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Реализация предусмотренных Муниципальной программой мероприятий будет способствовать созданию условий для комплексного развития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и обеспечит достижение следующих положительных результатов, определяющих ее социально-экономическую эффективность:</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-увеличение ввода (приобретения) жилья для сельских семей;</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реализация общественно значимых проектов по благоустройству сельских территорий.</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ab/>
        <w:t xml:space="preserve">В целом использование комплексного подхода к повышению уровня комфортности проживания в сельском поселении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сельского поселения.</w:t>
      </w:r>
    </w:p>
    <w:p w:rsidR="008C3240" w:rsidRPr="008C3240" w:rsidRDefault="008C3240" w:rsidP="006902F1">
      <w:pPr>
        <w:spacing w:after="0"/>
        <w:jc w:val="both"/>
        <w:rPr>
          <w:rFonts w:ascii="Times New Roman" w:hAnsi="Times New Roman" w:cs="Times New Roman"/>
          <w:sz w:val="28"/>
          <w:szCs w:val="28"/>
        </w:rPr>
      </w:pPr>
      <w:proofErr w:type="gramStart"/>
      <w:r w:rsidRPr="008C3240">
        <w:rPr>
          <w:rFonts w:ascii="Times New Roman" w:hAnsi="Times New Roman" w:cs="Times New Roman"/>
          <w:sz w:val="28"/>
          <w:szCs w:val="28"/>
        </w:rPr>
        <w:t>Важное значение</w:t>
      </w:r>
      <w:proofErr w:type="gramEnd"/>
      <w:r w:rsidRPr="008C3240">
        <w:rPr>
          <w:rFonts w:ascii="Times New Roman" w:hAnsi="Times New Roman" w:cs="Times New Roman"/>
          <w:sz w:val="28"/>
          <w:szCs w:val="28"/>
        </w:rPr>
        <w:t xml:space="preserve"> для успешной реализации Муниципальной программы имеет прогнозирование возможных рисков, связанных</w:t>
      </w:r>
      <w:r w:rsidRPr="008C3240">
        <w:rPr>
          <w:rFonts w:ascii="Times New Roman" w:hAnsi="Times New Roman" w:cs="Times New Roman"/>
          <w:sz w:val="28"/>
          <w:szCs w:val="28"/>
        </w:rPr>
        <w:br/>
        <w:t>с достижением цели, решением задач Муниципальной программы, оценка их масштабов и последствий, а также формирование системы мер по их предотвращению.</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В рамках реализации Муниципальной программы могут быть выделены следующие риски ее реализации.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Правовые риски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Для минимизации воздействия данной группы рисков планируется: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проводить мониторинг планируемых изменений в федеральном и областном законодательстве.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lastRenderedPageBreak/>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8C3240">
        <w:rPr>
          <w:rFonts w:ascii="Times New Roman" w:hAnsi="Times New Roman" w:cs="Times New Roman"/>
          <w:sz w:val="28"/>
          <w:szCs w:val="28"/>
        </w:rPr>
        <w:t>секвестированием</w:t>
      </w:r>
      <w:proofErr w:type="spellEnd"/>
      <w:r w:rsidRPr="008C3240">
        <w:rPr>
          <w:rFonts w:ascii="Times New Roman" w:hAnsi="Times New Roman" w:cs="Times New Roman"/>
          <w:sz w:val="28"/>
          <w:szCs w:val="28"/>
        </w:rPr>
        <w:t xml:space="preserve"> бюджетных расходов, что может повлечь недофинансирование, сокращение или прекращение реализации программных мероприятий.</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Способами ограничения финансовых рисков выступают:</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определение приоритетов для первоочередного финансирования;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привлечение финансирования из федерального и областного бюджета.</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Основными условиями минимизации административных рисков являются: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формирование эффективной системы управления реализацией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проведение систематического аудита результативности реализации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своевременная корректировка мероприятий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Риски, связанные с региональными особенностями, обусловлены различием в финансово-экономических возможностях субъектов Российской Федерации, что приводит к различной степени эффективности и результативности исполнения ими собственных полномочий.</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Снижение рисков возможно за счет:</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обеспечения правильного расчета требуемых объемов средств из областного бюджета, дополнительного финансирования из федерального бюджета, а также возможного привлечения средств из внебюджетных источников;</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информационного обеспечения, операционного сопровождения реализации Муниципальной программы.</w:t>
      </w:r>
    </w:p>
    <w:p w:rsidR="008C3240" w:rsidRPr="008C3240" w:rsidRDefault="008C3240" w:rsidP="008C3240">
      <w:pPr>
        <w:rPr>
          <w:rFonts w:ascii="Times New Roman" w:hAnsi="Times New Roman" w:cs="Times New Roman"/>
          <w:b/>
          <w:sz w:val="28"/>
          <w:szCs w:val="28"/>
        </w:rPr>
      </w:pPr>
    </w:p>
    <w:p w:rsidR="008C3240" w:rsidRPr="008C3240" w:rsidRDefault="008C3240" w:rsidP="008C3240">
      <w:pPr>
        <w:numPr>
          <w:ilvl w:val="0"/>
          <w:numId w:val="1"/>
        </w:numPr>
        <w:rPr>
          <w:rFonts w:ascii="Times New Roman" w:hAnsi="Times New Roman" w:cs="Times New Roman"/>
          <w:b/>
          <w:bCs/>
          <w:sz w:val="28"/>
          <w:szCs w:val="28"/>
        </w:rPr>
      </w:pPr>
      <w:r w:rsidRPr="008C3240">
        <w:rPr>
          <w:rFonts w:ascii="Times New Roman" w:hAnsi="Times New Roman" w:cs="Times New Roman"/>
          <w:b/>
          <w:bCs/>
          <w:sz w:val="28"/>
          <w:szCs w:val="28"/>
        </w:rPr>
        <w:t>Цели и задачи муниципальной программы</w:t>
      </w:r>
    </w:p>
    <w:p w:rsidR="008C3240" w:rsidRPr="008C3240" w:rsidRDefault="008C3240" w:rsidP="008C3240">
      <w:pPr>
        <w:rPr>
          <w:rFonts w:ascii="Times New Roman" w:hAnsi="Times New Roman" w:cs="Times New Roman"/>
          <w:b/>
          <w:bCs/>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lastRenderedPageBreak/>
        <w:t xml:space="preserve">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и содействие улучшению жилищных условий населения поселения. В совокупности  указанные мероприятия направлены на облегчение условий труда и быта в поселении.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Целями Муниципальной программы являются обеспечение благоприятных условий для развития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создание комфортных условий жизнедеятельности сельских  жителей и формирование позитивного отношения к сельскому образу жизни;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стимулирование инвестиционной активности для создания инфраструктурных объектов в сельской местности.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Для достижения поставленных целей необходимо решить ряд взаимосвязанных задач:</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удовлетворение потребностей сельского населения в благоустроенном жилье;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повышение уровня комплексного обустройства населенных пунктов, расположенных на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объектами социальной, инженерной инфраструктуры;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активизация участия граждан в реализации инициативных проектов, направленных на решение приоритетных задач развития сельских территорий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формирование позитивного отношения к сельской местности и сельскому образу жизни.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Использование комплексного подхода к повышению уровня комфортности проживания  на территории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расширению налогооблагаемой базы местного бюджета и обеспечению роста экономики в районе.</w:t>
      </w:r>
    </w:p>
    <w:p w:rsidR="008C3240" w:rsidRPr="008C3240" w:rsidRDefault="008C3240" w:rsidP="008C3240">
      <w:pPr>
        <w:numPr>
          <w:ilvl w:val="0"/>
          <w:numId w:val="1"/>
        </w:numPr>
        <w:rPr>
          <w:rFonts w:ascii="Times New Roman" w:hAnsi="Times New Roman" w:cs="Times New Roman"/>
          <w:b/>
          <w:bCs/>
          <w:sz w:val="28"/>
          <w:szCs w:val="28"/>
        </w:rPr>
      </w:pPr>
      <w:r w:rsidRPr="008C3240">
        <w:rPr>
          <w:rFonts w:ascii="Times New Roman" w:hAnsi="Times New Roman" w:cs="Times New Roman"/>
          <w:b/>
          <w:bCs/>
          <w:sz w:val="28"/>
          <w:szCs w:val="28"/>
        </w:rPr>
        <w:t>Механизм реализации  муниципальной программы</w:t>
      </w:r>
    </w:p>
    <w:p w:rsidR="008C3240" w:rsidRPr="008C3240" w:rsidRDefault="008C3240" w:rsidP="008C3240">
      <w:pPr>
        <w:rPr>
          <w:rFonts w:ascii="Times New Roman" w:hAnsi="Times New Roman" w:cs="Times New Roman"/>
          <w:b/>
          <w:bCs/>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Реализация Муниципальной программы осуществляется за счет средств местного бюджета, средств федерального, областного бюджетов и внебюджетных источников.</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lastRenderedPageBreak/>
        <w:t xml:space="preserve">Расходные обязательства сельского поселения </w:t>
      </w:r>
      <w:r>
        <w:rPr>
          <w:rFonts w:ascii="Times New Roman" w:hAnsi="Times New Roman" w:cs="Times New Roman"/>
          <w:sz w:val="28"/>
          <w:szCs w:val="28"/>
        </w:rPr>
        <w:t>Романовка</w:t>
      </w:r>
      <w:r w:rsidRPr="008C3240">
        <w:rPr>
          <w:rFonts w:ascii="Times New Roman" w:hAnsi="Times New Roman" w:cs="Times New Roman"/>
          <w:sz w:val="28"/>
          <w:szCs w:val="28"/>
        </w:rPr>
        <w:t xml:space="preserve">  муниципального района Хворостянский Самарской области по финансированию мероприятий, направленных на решение определенных государственной программой Самарской области «Комплексное развитие сельских территорий Самарской области» проблем, возникают по основаниям, установленным Бюджетным </w:t>
      </w:r>
      <w:hyperlink r:id="rId6" w:history="1">
        <w:r w:rsidRPr="008C3240">
          <w:rPr>
            <w:rStyle w:val="a4"/>
            <w:rFonts w:ascii="Times New Roman" w:hAnsi="Times New Roman" w:cs="Times New Roman"/>
            <w:sz w:val="28"/>
            <w:szCs w:val="28"/>
          </w:rPr>
          <w:t>кодексом</w:t>
        </w:r>
      </w:hyperlink>
      <w:r w:rsidRPr="008C3240">
        <w:rPr>
          <w:rFonts w:ascii="Times New Roman" w:hAnsi="Times New Roman" w:cs="Times New Roman"/>
          <w:sz w:val="28"/>
          <w:szCs w:val="28"/>
        </w:rPr>
        <w:t xml:space="preserve"> Российской Федерации.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Достижение целей и решение задач Муниципальной программы  осуществляются путем скоординированного выполнения комплекса программных мероприятий. Перечень мероприятий Муниципальной программы, финансирование которых планируется осуществлять в 2020 </w:t>
      </w:r>
      <w:r w:rsidRPr="008C3240">
        <w:rPr>
          <w:rFonts w:ascii="Times New Roman" w:hAnsi="Times New Roman" w:cs="Times New Roman"/>
          <w:sz w:val="28"/>
          <w:szCs w:val="28"/>
        </w:rPr>
        <w:sym w:font="Symbol" w:char="F02D"/>
      </w:r>
      <w:r w:rsidRPr="008C3240">
        <w:rPr>
          <w:rFonts w:ascii="Times New Roman" w:hAnsi="Times New Roman" w:cs="Times New Roman"/>
          <w:sz w:val="28"/>
          <w:szCs w:val="28"/>
        </w:rPr>
        <w:t xml:space="preserve"> 2025 годах, приведен в приложении 1 к Муниципальной программе.</w:t>
      </w:r>
    </w:p>
    <w:p w:rsidR="008C3240" w:rsidRPr="008C3240" w:rsidRDefault="008C3240" w:rsidP="008C3240">
      <w:pPr>
        <w:rPr>
          <w:rFonts w:ascii="Times New Roman" w:hAnsi="Times New Roman" w:cs="Times New Roman"/>
          <w:sz w:val="28"/>
          <w:szCs w:val="28"/>
        </w:rPr>
      </w:pPr>
    </w:p>
    <w:p w:rsidR="008C3240" w:rsidRPr="008C3240" w:rsidRDefault="008C3240" w:rsidP="006902F1">
      <w:pPr>
        <w:numPr>
          <w:ilvl w:val="0"/>
          <w:numId w:val="1"/>
        </w:numPr>
        <w:jc w:val="center"/>
        <w:rPr>
          <w:rFonts w:ascii="Times New Roman" w:hAnsi="Times New Roman" w:cs="Times New Roman"/>
          <w:b/>
          <w:bCs/>
          <w:sz w:val="28"/>
          <w:szCs w:val="28"/>
        </w:rPr>
      </w:pPr>
      <w:r w:rsidRPr="008C3240">
        <w:rPr>
          <w:rFonts w:ascii="Times New Roman" w:hAnsi="Times New Roman" w:cs="Times New Roman"/>
          <w:b/>
          <w:bCs/>
          <w:sz w:val="28"/>
          <w:szCs w:val="28"/>
        </w:rPr>
        <w:t>Перечень целевых показателей (индикаторов)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Для оценки достижения целей и задач Муниципальной программы используются значения целевых показателей (индикаторов), приведенные в приложении  2 к Муниципальной программе.</w:t>
      </w:r>
    </w:p>
    <w:p w:rsidR="008C3240" w:rsidRPr="008C3240" w:rsidRDefault="008C3240" w:rsidP="008C3240">
      <w:pPr>
        <w:rPr>
          <w:rFonts w:ascii="Times New Roman" w:hAnsi="Times New Roman" w:cs="Times New Roman"/>
          <w:sz w:val="28"/>
          <w:szCs w:val="28"/>
        </w:rPr>
      </w:pPr>
    </w:p>
    <w:p w:rsidR="008C3240" w:rsidRPr="008C3240" w:rsidRDefault="008C3240" w:rsidP="008C3240">
      <w:pPr>
        <w:numPr>
          <w:ilvl w:val="0"/>
          <w:numId w:val="1"/>
        </w:numPr>
        <w:rPr>
          <w:rFonts w:ascii="Times New Roman" w:hAnsi="Times New Roman" w:cs="Times New Roman"/>
          <w:b/>
          <w:bCs/>
          <w:sz w:val="28"/>
          <w:szCs w:val="28"/>
        </w:rPr>
      </w:pPr>
      <w:r w:rsidRPr="008C3240">
        <w:rPr>
          <w:rFonts w:ascii="Times New Roman" w:hAnsi="Times New Roman" w:cs="Times New Roman"/>
          <w:b/>
          <w:bCs/>
          <w:sz w:val="28"/>
          <w:szCs w:val="28"/>
        </w:rPr>
        <w:t>Сроки и этапы реализации муниципальной программы</w:t>
      </w:r>
    </w:p>
    <w:p w:rsidR="008C3240" w:rsidRPr="008C3240" w:rsidRDefault="008C3240" w:rsidP="008C3240">
      <w:pPr>
        <w:rPr>
          <w:rFonts w:ascii="Times New Roman" w:hAnsi="Times New Roman" w:cs="Times New Roman"/>
          <w:b/>
          <w:bCs/>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bCs/>
          <w:sz w:val="28"/>
          <w:szCs w:val="28"/>
        </w:rPr>
        <w:t xml:space="preserve">Программа реализуется с 2020 по 2025 годы. </w:t>
      </w:r>
      <w:r w:rsidRPr="008C3240">
        <w:rPr>
          <w:rFonts w:ascii="Times New Roman" w:hAnsi="Times New Roman" w:cs="Times New Roman"/>
          <w:sz w:val="28"/>
          <w:szCs w:val="28"/>
        </w:rPr>
        <w:t>Муниципальная программа реализуется в один этап.</w:t>
      </w:r>
    </w:p>
    <w:p w:rsidR="008C3240" w:rsidRPr="008C3240" w:rsidRDefault="008C3240" w:rsidP="008C3240">
      <w:pPr>
        <w:rPr>
          <w:rFonts w:ascii="Times New Roman" w:hAnsi="Times New Roman" w:cs="Times New Roman"/>
          <w:sz w:val="28"/>
          <w:szCs w:val="28"/>
        </w:rPr>
      </w:pPr>
    </w:p>
    <w:p w:rsidR="008C3240" w:rsidRPr="008C3240" w:rsidRDefault="008C3240" w:rsidP="008C3240">
      <w:pPr>
        <w:rPr>
          <w:rFonts w:ascii="Times New Roman" w:hAnsi="Times New Roman" w:cs="Times New Roman"/>
          <w:sz w:val="28"/>
          <w:szCs w:val="28"/>
        </w:rPr>
      </w:pPr>
    </w:p>
    <w:p w:rsidR="008C3240" w:rsidRPr="008C3240" w:rsidRDefault="008C3240" w:rsidP="008C3240">
      <w:pPr>
        <w:rPr>
          <w:rFonts w:ascii="Times New Roman" w:hAnsi="Times New Roman" w:cs="Times New Roman"/>
          <w:sz w:val="28"/>
          <w:szCs w:val="28"/>
        </w:rPr>
      </w:pPr>
    </w:p>
    <w:p w:rsidR="008C3240" w:rsidRPr="008C3240" w:rsidRDefault="008C3240" w:rsidP="006902F1">
      <w:pPr>
        <w:numPr>
          <w:ilvl w:val="0"/>
          <w:numId w:val="1"/>
        </w:numPr>
        <w:jc w:val="center"/>
        <w:rPr>
          <w:rFonts w:ascii="Times New Roman" w:hAnsi="Times New Roman" w:cs="Times New Roman"/>
          <w:b/>
          <w:bCs/>
          <w:sz w:val="28"/>
          <w:szCs w:val="28"/>
        </w:rPr>
      </w:pPr>
      <w:r w:rsidRPr="008C3240">
        <w:rPr>
          <w:rFonts w:ascii="Times New Roman" w:hAnsi="Times New Roman" w:cs="Times New Roman"/>
          <w:b/>
          <w:bCs/>
          <w:sz w:val="28"/>
          <w:szCs w:val="28"/>
        </w:rPr>
        <w:t>Ресурсное обеспечение Программы</w:t>
      </w:r>
    </w:p>
    <w:p w:rsidR="008C3240" w:rsidRPr="008C3240" w:rsidRDefault="008C3240" w:rsidP="008C3240">
      <w:pPr>
        <w:rPr>
          <w:rFonts w:ascii="Times New Roman" w:hAnsi="Times New Roman" w:cs="Times New Roman"/>
          <w:b/>
          <w:bCs/>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Основными источниками финансирования программы являются: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средства  федерального и областного  бюджетов, предоставляемые в форме субсидий в местный бюджет на </w:t>
      </w:r>
      <w:proofErr w:type="spellStart"/>
      <w:r w:rsidRPr="008C3240">
        <w:rPr>
          <w:rFonts w:ascii="Times New Roman" w:hAnsi="Times New Roman" w:cs="Times New Roman"/>
          <w:sz w:val="28"/>
          <w:szCs w:val="28"/>
        </w:rPr>
        <w:t>софинансирование</w:t>
      </w:r>
      <w:proofErr w:type="spellEnd"/>
      <w:r w:rsidRPr="008C3240">
        <w:rPr>
          <w:rFonts w:ascii="Times New Roman" w:hAnsi="Times New Roman" w:cs="Times New Roman"/>
          <w:sz w:val="28"/>
          <w:szCs w:val="28"/>
        </w:rPr>
        <w:t xml:space="preserve"> мероприятий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средства  местного бюджета;</w:t>
      </w:r>
    </w:p>
    <w:p w:rsidR="008C3240" w:rsidRPr="008C3240" w:rsidRDefault="008C3240" w:rsidP="006902F1">
      <w:pPr>
        <w:spacing w:after="0"/>
        <w:jc w:val="both"/>
        <w:rPr>
          <w:rFonts w:ascii="Times New Roman" w:hAnsi="Times New Roman" w:cs="Times New Roman"/>
          <w:bCs/>
          <w:sz w:val="28"/>
          <w:szCs w:val="28"/>
        </w:rPr>
      </w:pPr>
      <w:r w:rsidRPr="008C3240">
        <w:rPr>
          <w:rFonts w:ascii="Times New Roman" w:hAnsi="Times New Roman" w:cs="Times New Roman"/>
          <w:bCs/>
          <w:sz w:val="28"/>
          <w:szCs w:val="28"/>
        </w:rPr>
        <w:t>- средства граждан, используемые для частичной оплаты стоимости приобретаемого жилого помещения или строительства жилого дома;</w:t>
      </w:r>
    </w:p>
    <w:p w:rsidR="008C3240" w:rsidRPr="008C3240" w:rsidRDefault="008C3240" w:rsidP="006902F1">
      <w:pPr>
        <w:spacing w:after="0"/>
        <w:jc w:val="both"/>
        <w:rPr>
          <w:rFonts w:ascii="Times New Roman" w:hAnsi="Times New Roman" w:cs="Times New Roman"/>
          <w:bCs/>
          <w:sz w:val="28"/>
          <w:szCs w:val="28"/>
        </w:rPr>
      </w:pPr>
      <w:r w:rsidRPr="008C3240">
        <w:rPr>
          <w:rFonts w:ascii="Times New Roman" w:hAnsi="Times New Roman" w:cs="Times New Roman"/>
          <w:bCs/>
          <w:sz w:val="28"/>
          <w:szCs w:val="28"/>
        </w:rPr>
        <w:lastRenderedPageBreak/>
        <w:t>- средства работодателей, используемые для частичной оплаты стоимости строительства жилого помещения (жилого дома), предоставляемого гражданам Российской Федерации, проживающим на территории муниципального района Хворостянский Самарской области, по договору найма жилого помещения;</w:t>
      </w:r>
    </w:p>
    <w:p w:rsidR="008C3240" w:rsidRPr="008C3240" w:rsidRDefault="008C3240" w:rsidP="006902F1">
      <w:pPr>
        <w:spacing w:after="0"/>
        <w:jc w:val="both"/>
        <w:rPr>
          <w:rFonts w:ascii="Times New Roman" w:hAnsi="Times New Roman" w:cs="Times New Roman"/>
          <w:bCs/>
          <w:sz w:val="28"/>
          <w:szCs w:val="28"/>
        </w:rPr>
      </w:pPr>
      <w:r w:rsidRPr="008C3240">
        <w:rPr>
          <w:rFonts w:ascii="Times New Roman" w:hAnsi="Times New Roman" w:cs="Times New Roman"/>
          <w:bCs/>
          <w:sz w:val="28"/>
          <w:szCs w:val="28"/>
        </w:rPr>
        <w:t>- средства граждан, юридических лиц (индивидуальных предпринимателей), привлекаемые как источник внебюджетных средств на реализацию мероприятий муниципальной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Объемы финансирования программы приведены в приложении 3 к Муниципальной программе.</w:t>
      </w:r>
    </w:p>
    <w:p w:rsidR="008C3240" w:rsidRPr="008C3240" w:rsidRDefault="008C3240" w:rsidP="006902F1">
      <w:pPr>
        <w:spacing w:after="0"/>
        <w:jc w:val="both"/>
        <w:rPr>
          <w:rFonts w:ascii="Times New Roman" w:hAnsi="Times New Roman" w:cs="Times New Roman"/>
          <w:bCs/>
          <w:sz w:val="28"/>
          <w:szCs w:val="28"/>
        </w:rPr>
      </w:pPr>
      <w:r w:rsidRPr="008C3240">
        <w:rPr>
          <w:rFonts w:ascii="Times New Roman" w:hAnsi="Times New Roman" w:cs="Times New Roman"/>
          <w:bCs/>
          <w:sz w:val="28"/>
          <w:szCs w:val="28"/>
        </w:rPr>
        <w:t xml:space="preserve">Объем средств местного бюджета, предусматриваемых на реализацию Программы, определен исходя из возможностей местного бюджета сельского поселения </w:t>
      </w:r>
      <w:r>
        <w:rPr>
          <w:rFonts w:ascii="Times New Roman" w:hAnsi="Times New Roman" w:cs="Times New Roman"/>
          <w:bCs/>
          <w:sz w:val="28"/>
          <w:szCs w:val="28"/>
        </w:rPr>
        <w:t>Романовка</w:t>
      </w:r>
      <w:r w:rsidRPr="008C3240">
        <w:rPr>
          <w:rFonts w:ascii="Times New Roman" w:hAnsi="Times New Roman" w:cs="Times New Roman"/>
          <w:bCs/>
          <w:sz w:val="28"/>
          <w:szCs w:val="28"/>
        </w:rPr>
        <w:t xml:space="preserve">  муниципального района Хворостянский Самарской области. </w:t>
      </w:r>
    </w:p>
    <w:p w:rsidR="008C3240" w:rsidRPr="008C3240" w:rsidRDefault="008C3240" w:rsidP="006902F1">
      <w:pPr>
        <w:spacing w:after="0"/>
        <w:jc w:val="both"/>
        <w:rPr>
          <w:rFonts w:ascii="Times New Roman" w:hAnsi="Times New Roman" w:cs="Times New Roman"/>
          <w:b/>
          <w:bCs/>
          <w:sz w:val="28"/>
          <w:szCs w:val="28"/>
        </w:rPr>
      </w:pPr>
    </w:p>
    <w:p w:rsidR="008C3240" w:rsidRPr="008C3240" w:rsidRDefault="008C3240" w:rsidP="006902F1">
      <w:pPr>
        <w:numPr>
          <w:ilvl w:val="0"/>
          <w:numId w:val="1"/>
        </w:numPr>
        <w:jc w:val="center"/>
        <w:rPr>
          <w:rFonts w:ascii="Times New Roman" w:hAnsi="Times New Roman" w:cs="Times New Roman"/>
          <w:b/>
          <w:sz w:val="28"/>
          <w:szCs w:val="28"/>
        </w:rPr>
      </w:pPr>
      <w:r w:rsidRPr="008C3240">
        <w:rPr>
          <w:rFonts w:ascii="Times New Roman" w:hAnsi="Times New Roman" w:cs="Times New Roman"/>
          <w:b/>
          <w:sz w:val="28"/>
          <w:szCs w:val="28"/>
        </w:rPr>
        <w:t>Оценка планируемой эффективности муниципальной программы</w:t>
      </w:r>
    </w:p>
    <w:p w:rsidR="008C3240" w:rsidRPr="008C3240" w:rsidRDefault="008C3240" w:rsidP="008C3240">
      <w:pPr>
        <w:rPr>
          <w:rFonts w:ascii="Times New Roman" w:hAnsi="Times New Roman" w:cs="Times New Roman"/>
          <w:b/>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Степень выполнения мероприятий муниципальной программы определяется по формуле: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I</w:t>
      </w:r>
      <w:r w:rsidRPr="008C3240">
        <w:rPr>
          <w:rFonts w:ascii="Times New Roman" w:hAnsi="Times New Roman" w:cs="Times New Roman"/>
          <w:sz w:val="28"/>
          <w:szCs w:val="28"/>
        </w:rPr>
        <w:t xml:space="preserve">м = </w:t>
      </w:r>
      <w:proofErr w:type="spellStart"/>
      <w:r w:rsidRPr="008C3240">
        <w:rPr>
          <w:rFonts w:ascii="Times New Roman" w:hAnsi="Times New Roman" w:cs="Times New Roman"/>
          <w:sz w:val="28"/>
          <w:szCs w:val="28"/>
        </w:rPr>
        <w:t>Nф</w:t>
      </w:r>
      <w:proofErr w:type="spellEnd"/>
      <w:r w:rsidRPr="008C3240">
        <w:rPr>
          <w:rFonts w:ascii="Times New Roman" w:hAnsi="Times New Roman" w:cs="Times New Roman"/>
          <w:sz w:val="28"/>
          <w:szCs w:val="28"/>
        </w:rPr>
        <w:t>/</w:t>
      </w:r>
      <w:proofErr w:type="spellStart"/>
      <w:proofErr w:type="gramStart"/>
      <w:r w:rsidRPr="008C3240">
        <w:rPr>
          <w:rFonts w:ascii="Times New Roman" w:hAnsi="Times New Roman" w:cs="Times New Roman"/>
          <w:sz w:val="28"/>
          <w:szCs w:val="28"/>
        </w:rPr>
        <w:t>Nпл</w:t>
      </w:r>
      <w:proofErr w:type="spellEnd"/>
      <w:r w:rsidRPr="008C3240">
        <w:rPr>
          <w:rFonts w:ascii="Times New Roman" w:hAnsi="Times New Roman" w:cs="Times New Roman"/>
          <w:sz w:val="28"/>
          <w:szCs w:val="28"/>
        </w:rPr>
        <w:t xml:space="preserve"> ,</w:t>
      </w:r>
      <w:proofErr w:type="gramEnd"/>
      <w:r w:rsidRPr="008C3240">
        <w:rPr>
          <w:rFonts w:ascii="Times New Roman" w:hAnsi="Times New Roman" w:cs="Times New Roman"/>
          <w:sz w:val="28"/>
          <w:szCs w:val="28"/>
        </w:rPr>
        <w:t xml:space="preserve">  где</w:t>
      </w:r>
    </w:p>
    <w:p w:rsidR="008C3240" w:rsidRPr="008C3240" w:rsidRDefault="008C3240" w:rsidP="006902F1">
      <w:pPr>
        <w:spacing w:after="0"/>
        <w:jc w:val="both"/>
        <w:rPr>
          <w:rFonts w:ascii="Times New Roman" w:hAnsi="Times New Roman" w:cs="Times New Roman"/>
          <w:sz w:val="28"/>
          <w:szCs w:val="28"/>
        </w:rPr>
      </w:pPr>
      <w:proofErr w:type="gramStart"/>
      <w:r w:rsidRPr="008C3240">
        <w:rPr>
          <w:rFonts w:ascii="Times New Roman" w:hAnsi="Times New Roman" w:cs="Times New Roman"/>
          <w:sz w:val="28"/>
          <w:szCs w:val="28"/>
          <w:lang w:val="en-US"/>
        </w:rPr>
        <w:t>I</w:t>
      </w:r>
      <w:r w:rsidRPr="008C3240">
        <w:rPr>
          <w:rFonts w:ascii="Times New Roman" w:hAnsi="Times New Roman" w:cs="Times New Roman"/>
          <w:sz w:val="28"/>
          <w:szCs w:val="28"/>
        </w:rPr>
        <w:t>м  -</w:t>
      </w:r>
      <w:proofErr w:type="gramEnd"/>
      <w:r w:rsidRPr="008C3240">
        <w:rPr>
          <w:rFonts w:ascii="Times New Roman" w:hAnsi="Times New Roman" w:cs="Times New Roman"/>
          <w:sz w:val="28"/>
          <w:szCs w:val="28"/>
        </w:rPr>
        <w:t xml:space="preserve"> индекс степени выполнения мероприятий муниципальной программы (подпрограммы);</w:t>
      </w:r>
    </w:p>
    <w:p w:rsidR="008C3240" w:rsidRPr="008C3240" w:rsidRDefault="008C3240" w:rsidP="006902F1">
      <w:pPr>
        <w:spacing w:after="0"/>
        <w:jc w:val="both"/>
        <w:rPr>
          <w:rFonts w:ascii="Times New Roman" w:hAnsi="Times New Roman" w:cs="Times New Roman"/>
          <w:sz w:val="28"/>
          <w:szCs w:val="28"/>
        </w:rPr>
      </w:pPr>
      <w:proofErr w:type="spellStart"/>
      <w:proofErr w:type="gramStart"/>
      <w:r w:rsidRPr="008C3240">
        <w:rPr>
          <w:rFonts w:ascii="Times New Roman" w:hAnsi="Times New Roman" w:cs="Times New Roman"/>
          <w:sz w:val="28"/>
          <w:szCs w:val="28"/>
        </w:rPr>
        <w:t>N</w:t>
      </w:r>
      <w:proofErr w:type="gramEnd"/>
      <w:r w:rsidRPr="008C3240">
        <w:rPr>
          <w:rFonts w:ascii="Times New Roman" w:hAnsi="Times New Roman" w:cs="Times New Roman"/>
          <w:sz w:val="28"/>
          <w:szCs w:val="28"/>
        </w:rPr>
        <w:t>ф</w:t>
      </w:r>
      <w:proofErr w:type="spellEnd"/>
      <w:r w:rsidRPr="008C3240">
        <w:rPr>
          <w:rFonts w:ascii="Times New Roman" w:hAnsi="Times New Roman" w:cs="Times New Roman"/>
          <w:sz w:val="28"/>
          <w:szCs w:val="28"/>
        </w:rPr>
        <w:t xml:space="preserve">  -  количество фактически выполненных мероприятий за отчетный год или за весь период реализации программы (подпрограммы);</w:t>
      </w:r>
    </w:p>
    <w:p w:rsidR="008C3240" w:rsidRPr="008C3240" w:rsidRDefault="008C3240" w:rsidP="006902F1">
      <w:pPr>
        <w:spacing w:after="0"/>
        <w:jc w:val="both"/>
        <w:rPr>
          <w:rFonts w:ascii="Times New Roman" w:hAnsi="Times New Roman" w:cs="Times New Roman"/>
          <w:sz w:val="28"/>
          <w:szCs w:val="28"/>
        </w:rPr>
      </w:pPr>
      <w:proofErr w:type="spellStart"/>
      <w:proofErr w:type="gramStart"/>
      <w:r w:rsidRPr="008C3240">
        <w:rPr>
          <w:rFonts w:ascii="Times New Roman" w:hAnsi="Times New Roman" w:cs="Times New Roman"/>
          <w:sz w:val="28"/>
          <w:szCs w:val="28"/>
        </w:rPr>
        <w:t>N</w:t>
      </w:r>
      <w:proofErr w:type="gramEnd"/>
      <w:r w:rsidRPr="008C3240">
        <w:rPr>
          <w:rFonts w:ascii="Times New Roman" w:hAnsi="Times New Roman" w:cs="Times New Roman"/>
          <w:sz w:val="28"/>
          <w:szCs w:val="28"/>
        </w:rPr>
        <w:t>пл</w:t>
      </w:r>
      <w:proofErr w:type="spellEnd"/>
      <w:r w:rsidRPr="008C3240">
        <w:rPr>
          <w:rFonts w:ascii="Times New Roman" w:hAnsi="Times New Roman" w:cs="Times New Roman"/>
          <w:sz w:val="28"/>
          <w:szCs w:val="28"/>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rsidR="008C3240" w:rsidRPr="008C3240" w:rsidRDefault="008C3240" w:rsidP="006902F1">
      <w:pPr>
        <w:spacing w:after="0"/>
        <w:jc w:val="both"/>
        <w:rPr>
          <w:rFonts w:ascii="Times New Roman" w:hAnsi="Times New Roman" w:cs="Times New Roman"/>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Оценка эффективности реализации муниципальной программы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(подпрограммы, входящей в состав муниципальной программы)</w:t>
      </w:r>
    </w:p>
    <w:p w:rsidR="008C3240" w:rsidRPr="008C3240" w:rsidRDefault="008C3240" w:rsidP="006902F1">
      <w:pPr>
        <w:spacing w:after="0"/>
        <w:jc w:val="both"/>
        <w:rPr>
          <w:rFonts w:ascii="Times New Roman" w:hAnsi="Times New Roman" w:cs="Times New Roman"/>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Эффективность реализации муниципальной программы (подпрограммы) определяется путем сопоставления степени достижения целевых показателей (индикаторов) муниципальной программы  и уровня ее финансирования.</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Оценка эффективности реализации муниципальной программы в целом определяется на основе расчетов итоговой сводной оценки по следующей формуле: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w:t>
      </w:r>
      <w:r w:rsidRPr="008C3240">
        <w:rPr>
          <w:rFonts w:ascii="Times New Roman" w:hAnsi="Times New Roman" w:cs="Times New Roman"/>
          <w:sz w:val="28"/>
          <w:szCs w:val="28"/>
          <w:lang w:val="en-US"/>
        </w:rPr>
        <w:t>K</w:t>
      </w:r>
      <w:r w:rsidRPr="008C3240">
        <w:rPr>
          <w:rFonts w:ascii="Times New Roman" w:hAnsi="Times New Roman" w:cs="Times New Roman"/>
          <w:sz w:val="28"/>
          <w:szCs w:val="28"/>
        </w:rPr>
        <w:t xml:space="preserve"> </w:t>
      </w:r>
      <w:r w:rsidRPr="008C3240">
        <w:rPr>
          <w:rFonts w:ascii="Times New Roman" w:hAnsi="Times New Roman" w:cs="Times New Roman"/>
          <w:sz w:val="28"/>
          <w:szCs w:val="28"/>
          <w:lang w:val="en-US"/>
        </w:rPr>
        <w:t>i</w:t>
      </w:r>
      <w:r w:rsidRPr="008C3240">
        <w:rPr>
          <w:rFonts w:ascii="Times New Roman" w:hAnsi="Times New Roman" w:cs="Times New Roman"/>
          <w:sz w:val="28"/>
          <w:szCs w:val="28"/>
        </w:rPr>
        <w:t xml:space="preserve"> /</w:t>
      </w:r>
      <w:r w:rsidRPr="008C3240">
        <w:rPr>
          <w:rFonts w:ascii="Times New Roman" w:hAnsi="Times New Roman" w:cs="Times New Roman"/>
          <w:sz w:val="28"/>
          <w:szCs w:val="28"/>
          <w:lang w:val="en-US"/>
        </w:rPr>
        <w:t>m</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lastRenderedPageBreak/>
        <w:t>Э</w:t>
      </w:r>
      <w:r w:rsidRPr="008C3240">
        <w:rPr>
          <w:rFonts w:ascii="Times New Roman" w:hAnsi="Times New Roman" w:cs="Times New Roman"/>
          <w:sz w:val="28"/>
          <w:szCs w:val="28"/>
          <w:lang w:val="en-US"/>
        </w:rPr>
        <w:t>  </w:t>
      </w:r>
      <w:r w:rsidRPr="008C3240">
        <w:rPr>
          <w:rFonts w:ascii="Times New Roman" w:hAnsi="Times New Roman" w:cs="Times New Roman"/>
          <w:sz w:val="28"/>
          <w:szCs w:val="28"/>
        </w:rPr>
        <w:t>=</w:t>
      </w:r>
      <w:r w:rsidRPr="008C3240">
        <w:rPr>
          <w:rFonts w:ascii="Times New Roman" w:hAnsi="Times New Roman" w:cs="Times New Roman"/>
          <w:sz w:val="28"/>
          <w:szCs w:val="28"/>
          <w:lang w:val="en-US"/>
        </w:rPr>
        <w:t> </w:t>
      </w:r>
      <w:r w:rsidRPr="008C3240">
        <w:rPr>
          <w:rFonts w:ascii="Times New Roman" w:hAnsi="Times New Roman" w:cs="Times New Roman"/>
          <w:sz w:val="28"/>
          <w:szCs w:val="28"/>
        </w:rPr>
        <w:t xml:space="preserve"> ----------      , где: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F</w:t>
      </w:r>
      <w:r w:rsidRPr="008C3240">
        <w:rPr>
          <w:rFonts w:ascii="Times New Roman" w:hAnsi="Times New Roman" w:cs="Times New Roman"/>
          <w:sz w:val="28"/>
          <w:szCs w:val="28"/>
        </w:rPr>
        <w:t xml:space="preserve">ф / </w:t>
      </w:r>
      <w:r w:rsidRPr="008C3240">
        <w:rPr>
          <w:rFonts w:ascii="Times New Roman" w:hAnsi="Times New Roman" w:cs="Times New Roman"/>
          <w:sz w:val="28"/>
          <w:szCs w:val="28"/>
          <w:lang w:val="en-US"/>
        </w:rPr>
        <w:t>F</w:t>
      </w:r>
      <w:proofErr w:type="spellStart"/>
      <w:r w:rsidRPr="008C3240">
        <w:rPr>
          <w:rFonts w:ascii="Times New Roman" w:hAnsi="Times New Roman" w:cs="Times New Roman"/>
          <w:sz w:val="28"/>
          <w:szCs w:val="28"/>
        </w:rPr>
        <w:t>пл</w:t>
      </w:r>
      <w:proofErr w:type="spellEnd"/>
    </w:p>
    <w:p w:rsidR="008C3240" w:rsidRPr="008C3240" w:rsidRDefault="008C3240" w:rsidP="006902F1">
      <w:pPr>
        <w:spacing w:after="0"/>
        <w:jc w:val="both"/>
        <w:rPr>
          <w:rFonts w:ascii="Times New Roman" w:hAnsi="Times New Roman" w:cs="Times New Roman"/>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Э    -  коэффициент эффективности реализации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 K i   -  сумма коэффициентов эффективности реализации  i-</w:t>
      </w:r>
      <w:proofErr w:type="spellStart"/>
      <w:r w:rsidRPr="008C3240">
        <w:rPr>
          <w:rFonts w:ascii="Times New Roman" w:hAnsi="Times New Roman" w:cs="Times New Roman"/>
          <w:sz w:val="28"/>
          <w:szCs w:val="28"/>
        </w:rPr>
        <w:t>ых</w:t>
      </w:r>
      <w:proofErr w:type="spellEnd"/>
      <w:r w:rsidRPr="008C3240">
        <w:rPr>
          <w:rFonts w:ascii="Times New Roman" w:hAnsi="Times New Roman" w:cs="Times New Roman"/>
          <w:sz w:val="28"/>
          <w:szCs w:val="28"/>
        </w:rPr>
        <w:t xml:space="preserve">  целевых показателей (индикаторов)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m    - количество целевых показателей (индикаторов) Программы;</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 F</w:t>
      </w:r>
      <w:proofErr w:type="spellStart"/>
      <w:r w:rsidRPr="008C3240">
        <w:rPr>
          <w:rFonts w:ascii="Times New Roman" w:hAnsi="Times New Roman" w:cs="Times New Roman"/>
          <w:sz w:val="28"/>
          <w:szCs w:val="28"/>
        </w:rPr>
        <w:t>пл</w:t>
      </w:r>
      <w:proofErr w:type="spellEnd"/>
      <w:r w:rsidRPr="008C3240">
        <w:rPr>
          <w:rFonts w:ascii="Times New Roman" w:hAnsi="Times New Roman" w:cs="Times New Roman"/>
          <w:sz w:val="28"/>
          <w:szCs w:val="28"/>
        </w:rPr>
        <w:t xml:space="preserve"> - плановая сумма финансирования по Программе, предусмотренная на реализацию программных мероприятий в отчетном году (за весь период реализации);</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w:t>
      </w:r>
      <w:proofErr w:type="gramStart"/>
      <w:r w:rsidRPr="008C3240">
        <w:rPr>
          <w:rFonts w:ascii="Times New Roman" w:hAnsi="Times New Roman" w:cs="Times New Roman"/>
          <w:sz w:val="28"/>
          <w:szCs w:val="28"/>
          <w:lang w:val="en-US"/>
        </w:rPr>
        <w:t>F</w:t>
      </w:r>
      <w:r w:rsidRPr="008C3240">
        <w:rPr>
          <w:rFonts w:ascii="Times New Roman" w:hAnsi="Times New Roman" w:cs="Times New Roman"/>
          <w:sz w:val="28"/>
          <w:szCs w:val="28"/>
        </w:rPr>
        <w:t>ф – фактическая сумма расходов на реализацию Программы на конец отчетного года (за период с начала реализации).</w:t>
      </w:r>
      <w:proofErr w:type="gramEnd"/>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Если об улучшении ситуации в оцениваемой сфере свидетельствует увеличение значения показателя, то коэффициент   эффективности  i-</w:t>
      </w:r>
      <w:proofErr w:type="spellStart"/>
      <w:r w:rsidRPr="008C3240">
        <w:rPr>
          <w:rFonts w:ascii="Times New Roman" w:hAnsi="Times New Roman" w:cs="Times New Roman"/>
          <w:sz w:val="28"/>
          <w:szCs w:val="28"/>
        </w:rPr>
        <w:t>го</w:t>
      </w:r>
      <w:proofErr w:type="spellEnd"/>
      <w:r w:rsidRPr="008C3240">
        <w:rPr>
          <w:rFonts w:ascii="Times New Roman" w:hAnsi="Times New Roman" w:cs="Times New Roman"/>
          <w:sz w:val="28"/>
          <w:szCs w:val="28"/>
        </w:rPr>
        <w:t xml:space="preserve">  целевого  показателя (индикатора)  Программы рассчитывается по формуле: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Ф i</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K i =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Н i</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Если об улучшении ситуации в оцениваемой сфере свидетельствует снижение значения показателя, то коэффициент   эффективности  i-</w:t>
      </w:r>
      <w:proofErr w:type="spellStart"/>
      <w:r w:rsidRPr="008C3240">
        <w:rPr>
          <w:rFonts w:ascii="Times New Roman" w:hAnsi="Times New Roman" w:cs="Times New Roman"/>
          <w:sz w:val="28"/>
          <w:szCs w:val="28"/>
        </w:rPr>
        <w:t>го</w:t>
      </w:r>
      <w:proofErr w:type="spellEnd"/>
      <w:r w:rsidRPr="008C3240">
        <w:rPr>
          <w:rFonts w:ascii="Times New Roman" w:hAnsi="Times New Roman" w:cs="Times New Roman"/>
          <w:sz w:val="28"/>
          <w:szCs w:val="28"/>
        </w:rPr>
        <w:t xml:space="preserve">  целевого  показателя (индикатора)  Программы рассчитывается по формуле:</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Н i</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K i = ------- , где: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                       Ф i                          </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Ф i  -  фактическое  значение  i-</w:t>
      </w:r>
      <w:proofErr w:type="spellStart"/>
      <w:r w:rsidRPr="008C3240">
        <w:rPr>
          <w:rFonts w:ascii="Times New Roman" w:hAnsi="Times New Roman" w:cs="Times New Roman"/>
          <w:sz w:val="28"/>
          <w:szCs w:val="28"/>
        </w:rPr>
        <w:t>го</w:t>
      </w:r>
      <w:proofErr w:type="spellEnd"/>
      <w:r w:rsidRPr="008C3240">
        <w:rPr>
          <w:rFonts w:ascii="Times New Roman" w:hAnsi="Times New Roman" w:cs="Times New Roman"/>
          <w:sz w:val="28"/>
          <w:szCs w:val="28"/>
        </w:rPr>
        <w:t xml:space="preserve"> целевого   показателя (индикатора),   достигнутое   в   ходе реализации  Программы на конец отчетного периода;</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Н i  -  плановое  значение  i-</w:t>
      </w:r>
      <w:proofErr w:type="spellStart"/>
      <w:r w:rsidRPr="008C3240">
        <w:rPr>
          <w:rFonts w:ascii="Times New Roman" w:hAnsi="Times New Roman" w:cs="Times New Roman"/>
          <w:sz w:val="28"/>
          <w:szCs w:val="28"/>
        </w:rPr>
        <w:t>го</w:t>
      </w:r>
      <w:proofErr w:type="spellEnd"/>
      <w:r w:rsidRPr="008C3240">
        <w:rPr>
          <w:rFonts w:ascii="Times New Roman" w:hAnsi="Times New Roman" w:cs="Times New Roman"/>
          <w:sz w:val="28"/>
          <w:szCs w:val="28"/>
        </w:rPr>
        <w:t>  целевого показателя (индикатора), утвержденное  Программой на соответствующий период;</w:t>
      </w: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i = [1...m]  - порядковый номер целевого показателя (индикатора) из общего количества индикаторов Программы.</w:t>
      </w:r>
    </w:p>
    <w:p w:rsidR="008C3240" w:rsidRPr="008C3240" w:rsidRDefault="008C3240" w:rsidP="006902F1">
      <w:pPr>
        <w:spacing w:after="0"/>
        <w:jc w:val="both"/>
        <w:rPr>
          <w:rFonts w:ascii="Times New Roman" w:hAnsi="Times New Roman" w:cs="Times New Roman"/>
          <w:sz w:val="28"/>
          <w:szCs w:val="28"/>
        </w:rPr>
      </w:pPr>
    </w:p>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По итогам </w:t>
      </w:r>
      <w:proofErr w:type="gramStart"/>
      <w:r w:rsidRPr="008C3240">
        <w:rPr>
          <w:rFonts w:ascii="Times New Roman" w:hAnsi="Times New Roman" w:cs="Times New Roman"/>
          <w:sz w:val="28"/>
          <w:szCs w:val="28"/>
        </w:rPr>
        <w:t>проведения анализа индексов  степени выполнения мероприятий</w:t>
      </w:r>
      <w:proofErr w:type="gramEnd"/>
      <w:r w:rsidRPr="008C3240">
        <w:rPr>
          <w:rFonts w:ascii="Times New Roman" w:hAnsi="Times New Roman" w:cs="Times New Roman"/>
          <w:sz w:val="28"/>
          <w:szCs w:val="28"/>
        </w:rPr>
        <w:t xml:space="preserve"> и эффективности реализации мероприятий муниципальной программы дается комплексная оценка эффективности реализации муниципальной программы в соответствии со следующими критериями:</w:t>
      </w:r>
    </w:p>
    <w:p w:rsidR="008C3240" w:rsidRPr="008C3240" w:rsidRDefault="008C3240" w:rsidP="008C3240">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C3240" w:rsidRPr="008C3240" w:rsidTr="008C3240">
        <w:tc>
          <w:tcPr>
            <w:tcW w:w="3190" w:type="dxa"/>
            <w:vMerge w:val="restart"/>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lastRenderedPageBreak/>
              <w:t>Оценка эффективности программы (подпрограммы)</w:t>
            </w:r>
          </w:p>
        </w:tc>
        <w:tc>
          <w:tcPr>
            <w:tcW w:w="6380" w:type="dxa"/>
            <w:gridSpan w:val="2"/>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Значения показателей</w:t>
            </w:r>
          </w:p>
        </w:tc>
      </w:tr>
      <w:tr w:rsidR="008C3240" w:rsidRPr="008C3240" w:rsidTr="008C3240">
        <w:tc>
          <w:tcPr>
            <w:tcW w:w="3190" w:type="dxa"/>
            <w:vMerge/>
            <w:shd w:val="clear" w:color="auto" w:fill="auto"/>
          </w:tcPr>
          <w:p w:rsidR="008C3240" w:rsidRPr="008C3240" w:rsidRDefault="008C3240" w:rsidP="006902F1">
            <w:pPr>
              <w:spacing w:after="0"/>
              <w:jc w:val="both"/>
              <w:rPr>
                <w:rFonts w:ascii="Times New Roman" w:hAnsi="Times New Roman" w:cs="Times New Roman"/>
                <w:sz w:val="28"/>
                <w:szCs w:val="28"/>
              </w:rPr>
            </w:pPr>
          </w:p>
        </w:tc>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Степень выполнения мероприятий программы (подпрограммы)</w:t>
            </w:r>
          </w:p>
        </w:tc>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Степень эффективности реализации мероприятий программы (подпрограммы)</w:t>
            </w:r>
          </w:p>
        </w:tc>
      </w:tr>
      <w:tr w:rsidR="008C3240" w:rsidRPr="008C3240" w:rsidTr="008C3240">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Эффективность программы (подпрограммы) признается </w:t>
            </w:r>
            <w:r w:rsidRPr="008C3240">
              <w:rPr>
                <w:rFonts w:ascii="Times New Roman" w:hAnsi="Times New Roman" w:cs="Times New Roman"/>
                <w:b/>
                <w:sz w:val="28"/>
                <w:szCs w:val="28"/>
              </w:rPr>
              <w:t>низкой</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lang w:val="en-US"/>
              </w:rPr>
            </w:pPr>
            <w:r w:rsidRPr="008C3240">
              <w:rPr>
                <w:rFonts w:ascii="Times New Roman" w:hAnsi="Times New Roman" w:cs="Times New Roman"/>
                <w:sz w:val="28"/>
                <w:szCs w:val="28"/>
                <w:lang w:val="en-US"/>
              </w:rPr>
              <w:t>I&lt; 0,8</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Э</w:t>
            </w:r>
            <w:r w:rsidRPr="008C3240">
              <w:rPr>
                <w:rFonts w:ascii="Times New Roman" w:hAnsi="Times New Roman" w:cs="Times New Roman"/>
                <w:sz w:val="28"/>
                <w:szCs w:val="28"/>
                <w:lang w:val="en-US"/>
              </w:rPr>
              <w:t>&lt; 0,8</w:t>
            </w:r>
          </w:p>
        </w:tc>
      </w:tr>
      <w:tr w:rsidR="008C3240" w:rsidRPr="008C3240" w:rsidTr="008C3240">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Программа (подпрограмма) признается </w:t>
            </w:r>
            <w:r w:rsidRPr="008C3240">
              <w:rPr>
                <w:rFonts w:ascii="Times New Roman" w:hAnsi="Times New Roman" w:cs="Times New Roman"/>
                <w:b/>
                <w:sz w:val="28"/>
                <w:szCs w:val="28"/>
              </w:rPr>
              <w:t>эффективной</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0,8&lt;I&lt; 1,0</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0,8&lt;</w:t>
            </w:r>
            <w:r w:rsidRPr="008C3240">
              <w:rPr>
                <w:rFonts w:ascii="Times New Roman" w:hAnsi="Times New Roman" w:cs="Times New Roman"/>
                <w:sz w:val="28"/>
                <w:szCs w:val="28"/>
              </w:rPr>
              <w:t>Э</w:t>
            </w:r>
            <w:r w:rsidRPr="008C3240">
              <w:rPr>
                <w:rFonts w:ascii="Times New Roman" w:hAnsi="Times New Roman" w:cs="Times New Roman"/>
                <w:sz w:val="28"/>
                <w:szCs w:val="28"/>
                <w:lang w:val="en-US"/>
              </w:rPr>
              <w:t>&lt;1,0</w:t>
            </w:r>
          </w:p>
        </w:tc>
      </w:tr>
      <w:tr w:rsidR="008C3240" w:rsidRPr="008C3240" w:rsidTr="008C3240">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Э</w:t>
            </w:r>
            <w:r w:rsidRPr="008C3240">
              <w:rPr>
                <w:rFonts w:ascii="Times New Roman" w:hAnsi="Times New Roman" w:cs="Times New Roman"/>
                <w:sz w:val="28"/>
                <w:szCs w:val="28"/>
                <w:lang w:val="en-US"/>
              </w:rPr>
              <w:t>&gt;1,0</w:t>
            </w:r>
          </w:p>
        </w:tc>
      </w:tr>
      <w:tr w:rsidR="008C3240" w:rsidRPr="008C3240" w:rsidTr="008C3240">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 xml:space="preserve">Эффективность программы (подпрограммы) признается </w:t>
            </w:r>
            <w:r w:rsidRPr="008C3240">
              <w:rPr>
                <w:rFonts w:ascii="Times New Roman" w:hAnsi="Times New Roman" w:cs="Times New Roman"/>
                <w:b/>
                <w:sz w:val="28"/>
                <w:szCs w:val="28"/>
              </w:rPr>
              <w:t>высокой</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I=1,0</w:t>
            </w: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lang w:val="en-US"/>
              </w:rPr>
              <w:t>0,8&lt;</w:t>
            </w:r>
            <w:r w:rsidRPr="008C3240">
              <w:rPr>
                <w:rFonts w:ascii="Times New Roman" w:hAnsi="Times New Roman" w:cs="Times New Roman"/>
                <w:sz w:val="28"/>
                <w:szCs w:val="28"/>
              </w:rPr>
              <w:t>Э</w:t>
            </w:r>
            <w:r w:rsidRPr="008C3240">
              <w:rPr>
                <w:rFonts w:ascii="Times New Roman" w:hAnsi="Times New Roman" w:cs="Times New Roman"/>
                <w:sz w:val="28"/>
                <w:szCs w:val="28"/>
                <w:lang w:val="en-US"/>
              </w:rPr>
              <w:t>&lt;1,0</w:t>
            </w:r>
          </w:p>
        </w:tc>
      </w:tr>
      <w:tr w:rsidR="008C3240" w:rsidRPr="008C3240" w:rsidTr="008C3240">
        <w:tc>
          <w:tcPr>
            <w:tcW w:w="3190" w:type="dxa"/>
            <w:shd w:val="clear" w:color="auto" w:fill="auto"/>
          </w:tcPr>
          <w:p w:rsidR="008C3240" w:rsidRPr="008C3240" w:rsidRDefault="008C3240" w:rsidP="006902F1">
            <w:pPr>
              <w:spacing w:after="0"/>
              <w:jc w:val="both"/>
              <w:rPr>
                <w:rFonts w:ascii="Times New Roman" w:hAnsi="Times New Roman" w:cs="Times New Roman"/>
                <w:sz w:val="28"/>
                <w:szCs w:val="28"/>
              </w:rPr>
            </w:pP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p>
        </w:tc>
        <w:tc>
          <w:tcPr>
            <w:tcW w:w="3190" w:type="dxa"/>
            <w:shd w:val="clear" w:color="auto" w:fill="auto"/>
            <w:vAlign w:val="center"/>
          </w:tcPr>
          <w:p w:rsidR="008C3240" w:rsidRPr="008C3240" w:rsidRDefault="008C3240" w:rsidP="006902F1">
            <w:pPr>
              <w:spacing w:after="0"/>
              <w:jc w:val="both"/>
              <w:rPr>
                <w:rFonts w:ascii="Times New Roman" w:hAnsi="Times New Roman" w:cs="Times New Roman"/>
                <w:sz w:val="28"/>
                <w:szCs w:val="28"/>
              </w:rPr>
            </w:pPr>
            <w:r w:rsidRPr="008C3240">
              <w:rPr>
                <w:rFonts w:ascii="Times New Roman" w:hAnsi="Times New Roman" w:cs="Times New Roman"/>
                <w:sz w:val="28"/>
                <w:szCs w:val="28"/>
              </w:rPr>
              <w:t>Э</w:t>
            </w:r>
            <w:r w:rsidRPr="008C3240">
              <w:rPr>
                <w:rFonts w:ascii="Times New Roman" w:hAnsi="Times New Roman" w:cs="Times New Roman"/>
                <w:sz w:val="28"/>
                <w:szCs w:val="28"/>
                <w:lang w:val="en-US"/>
              </w:rPr>
              <w:t>&gt;1,0</w:t>
            </w:r>
          </w:p>
        </w:tc>
      </w:tr>
    </w:tbl>
    <w:p w:rsidR="008C3240" w:rsidRPr="008C3240" w:rsidRDefault="008C3240" w:rsidP="006902F1">
      <w:pPr>
        <w:spacing w:after="0"/>
        <w:jc w:val="both"/>
        <w:rPr>
          <w:rFonts w:ascii="Times New Roman" w:hAnsi="Times New Roman" w:cs="Times New Roman"/>
          <w:sz w:val="28"/>
          <w:szCs w:val="28"/>
        </w:rPr>
      </w:pPr>
    </w:p>
    <w:p w:rsidR="008C3240" w:rsidRPr="008C3240" w:rsidRDefault="008C3240" w:rsidP="008C3240">
      <w:pPr>
        <w:rPr>
          <w:rFonts w:ascii="Times New Roman" w:hAnsi="Times New Roman" w:cs="Times New Roman"/>
          <w:bCs/>
          <w:sz w:val="28"/>
          <w:szCs w:val="28"/>
        </w:rPr>
      </w:pPr>
    </w:p>
    <w:p w:rsidR="008C3240" w:rsidRPr="008C3240" w:rsidRDefault="008C3240" w:rsidP="008C3240">
      <w:pPr>
        <w:rPr>
          <w:rFonts w:ascii="Times New Roman" w:hAnsi="Times New Roman" w:cs="Times New Roman"/>
          <w:sz w:val="28"/>
          <w:szCs w:val="28"/>
        </w:rPr>
      </w:pPr>
    </w:p>
    <w:p w:rsidR="0092612A" w:rsidRDefault="0092612A">
      <w:pPr>
        <w:rPr>
          <w:rFonts w:ascii="Times New Roman" w:hAnsi="Times New Roman" w:cs="Times New Roman"/>
          <w:sz w:val="28"/>
          <w:szCs w:val="28"/>
        </w:rPr>
      </w:pPr>
    </w:p>
    <w:p w:rsidR="008C3240" w:rsidRDefault="008C3240">
      <w:pPr>
        <w:rPr>
          <w:rFonts w:ascii="Times New Roman" w:hAnsi="Times New Roman" w:cs="Times New Roman"/>
          <w:sz w:val="28"/>
          <w:szCs w:val="28"/>
        </w:rPr>
        <w:sectPr w:rsidR="008C3240">
          <w:pgSz w:w="11906" w:h="16838"/>
          <w:pgMar w:top="1134" w:right="850" w:bottom="1134" w:left="1701" w:header="708" w:footer="708" w:gutter="0"/>
          <w:cols w:space="708"/>
          <w:docGrid w:linePitch="360"/>
        </w:sect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lastRenderedPageBreak/>
        <w:t>Приложение  1</w:t>
      </w: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к муниципальной программе «Комплексное развитие сельских территорий </w:t>
      </w: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Романовка</w:t>
      </w:r>
      <w:r w:rsidRPr="008C3240">
        <w:rPr>
          <w:rFonts w:ascii="Times New Roman" w:eastAsia="Calibri" w:hAnsi="Times New Roman" w:cs="Times New Roman"/>
          <w:sz w:val="28"/>
          <w:szCs w:val="28"/>
        </w:rPr>
        <w:t xml:space="preserve">  муниципального района </w:t>
      </w: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Хворостянский Самарской области» на </w:t>
      </w:r>
      <w:r w:rsidR="002C70B3">
        <w:rPr>
          <w:rFonts w:ascii="Times New Roman" w:eastAsia="Calibri" w:hAnsi="Times New Roman" w:cs="Times New Roman"/>
          <w:sz w:val="28"/>
          <w:szCs w:val="28"/>
        </w:rPr>
        <w:t>2020-2030</w:t>
      </w:r>
      <w:r w:rsidRPr="008C3240">
        <w:rPr>
          <w:rFonts w:ascii="Times New Roman" w:eastAsia="Calibri" w:hAnsi="Times New Roman" w:cs="Times New Roman"/>
          <w:sz w:val="28"/>
          <w:szCs w:val="28"/>
        </w:rPr>
        <w:t xml:space="preserve"> годы</w:t>
      </w:r>
    </w:p>
    <w:p w:rsidR="008C3240" w:rsidRPr="008C3240" w:rsidRDefault="008C3240" w:rsidP="008C3240">
      <w:pPr>
        <w:spacing w:after="0" w:line="240" w:lineRule="auto"/>
        <w:jc w:val="right"/>
        <w:rPr>
          <w:rFonts w:ascii="Times New Roman" w:eastAsia="Calibri" w:hAnsi="Times New Roman" w:cs="Times New Roman"/>
          <w:sz w:val="28"/>
          <w:szCs w:val="28"/>
        </w:rPr>
      </w:pP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ПЕРЕЧЕНЬ МЕРОПРИЯТИЙ 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b/>
          <w:sz w:val="28"/>
          <w:szCs w:val="28"/>
        </w:rPr>
      </w:pPr>
    </w:p>
    <w:p w:rsidR="008C3240" w:rsidRPr="008C3240" w:rsidRDefault="008C3240" w:rsidP="008C3240">
      <w:pPr>
        <w:spacing w:after="0" w:line="240" w:lineRule="auto"/>
        <w:jc w:val="center"/>
        <w:rPr>
          <w:rFonts w:ascii="Times New Roman" w:eastAsia="Calibri" w:hAnsi="Times New Roman" w:cs="Times New Roman"/>
          <w:b/>
          <w:sz w:val="28"/>
          <w:szCs w:val="28"/>
          <w:u w:val="single"/>
        </w:rPr>
      </w:pPr>
      <w:r w:rsidRPr="008C3240">
        <w:rPr>
          <w:rFonts w:ascii="Times New Roman" w:eastAsia="Calibri" w:hAnsi="Times New Roman" w:cs="Times New Roman"/>
          <w:sz w:val="24"/>
          <w:szCs w:val="24"/>
        </w:rPr>
        <w:t xml:space="preserve"> </w:t>
      </w:r>
      <w:r w:rsidRPr="008C3240">
        <w:rPr>
          <w:rFonts w:ascii="Times New Roman" w:eastAsia="Calibri" w:hAnsi="Times New Roman" w:cs="Times New Roman"/>
          <w:sz w:val="28"/>
          <w:szCs w:val="28"/>
          <w:u w:val="single"/>
        </w:rPr>
        <w:t xml:space="preserve">«Комплексное развитие сельских территорий сельского поселения </w:t>
      </w:r>
      <w:r>
        <w:rPr>
          <w:rFonts w:ascii="Times New Roman" w:eastAsia="Calibri" w:hAnsi="Times New Roman" w:cs="Times New Roman"/>
          <w:sz w:val="28"/>
          <w:szCs w:val="28"/>
          <w:u w:val="single"/>
        </w:rPr>
        <w:t>Романовка</w:t>
      </w:r>
      <w:r w:rsidRPr="008C3240">
        <w:rPr>
          <w:rFonts w:ascii="Times New Roman" w:eastAsia="Calibri" w:hAnsi="Times New Roman" w:cs="Times New Roman"/>
          <w:sz w:val="28"/>
          <w:szCs w:val="28"/>
          <w:u w:val="single"/>
        </w:rPr>
        <w:t xml:space="preserve">  муниципального района Хворостянский Самарской области»</w:t>
      </w:r>
    </w:p>
    <w:p w:rsidR="008C3240" w:rsidRPr="008C3240" w:rsidRDefault="008C3240" w:rsidP="008C3240">
      <w:pPr>
        <w:spacing w:after="0" w:line="240" w:lineRule="auto"/>
        <w:jc w:val="center"/>
        <w:rPr>
          <w:rFonts w:ascii="Times New Roman" w:eastAsia="Calibri" w:hAnsi="Times New Roman" w:cs="Times New Roman"/>
          <w:i/>
          <w:sz w:val="20"/>
          <w:szCs w:val="20"/>
        </w:rPr>
      </w:pPr>
      <w:r w:rsidRPr="008C3240">
        <w:rPr>
          <w:rFonts w:ascii="Times New Roman" w:eastAsia="Calibri" w:hAnsi="Times New Roman" w:cs="Times New Roman"/>
          <w:i/>
          <w:sz w:val="20"/>
          <w:szCs w:val="20"/>
        </w:rPr>
        <w:t>(наименование 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i/>
          <w:sz w:val="20"/>
          <w:szCs w:val="20"/>
        </w:rPr>
      </w:pPr>
    </w:p>
    <w:p w:rsidR="008C3240" w:rsidRPr="008C3240" w:rsidRDefault="008C3240" w:rsidP="008C3240">
      <w:pPr>
        <w:spacing w:after="0" w:line="240" w:lineRule="auto"/>
        <w:jc w:val="center"/>
        <w:rPr>
          <w:rFonts w:ascii="Times New Roman" w:eastAsia="Calibri" w:hAnsi="Times New Roman" w:cs="Times New Roman"/>
          <w:sz w:val="20"/>
          <w:szCs w:val="20"/>
        </w:rPr>
      </w:pPr>
    </w:p>
    <w:tbl>
      <w:tblPr>
        <w:tblW w:w="15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1843"/>
        <w:gridCol w:w="142"/>
        <w:gridCol w:w="1276"/>
        <w:gridCol w:w="850"/>
        <w:gridCol w:w="1701"/>
        <w:gridCol w:w="142"/>
        <w:gridCol w:w="942"/>
        <w:gridCol w:w="1043"/>
        <w:gridCol w:w="31"/>
        <w:gridCol w:w="1102"/>
        <w:gridCol w:w="1284"/>
        <w:gridCol w:w="1211"/>
        <w:gridCol w:w="1190"/>
        <w:gridCol w:w="993"/>
        <w:gridCol w:w="1134"/>
      </w:tblGrid>
      <w:tr w:rsidR="008C3240" w:rsidRPr="008C3240" w:rsidTr="008C3240">
        <w:tc>
          <w:tcPr>
            <w:tcW w:w="398"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 xml:space="preserve">№ </w:t>
            </w:r>
            <w:proofErr w:type="gramStart"/>
            <w:r w:rsidRPr="008C3240">
              <w:rPr>
                <w:rFonts w:ascii="Times New Roman" w:eastAsia="Calibri" w:hAnsi="Times New Roman" w:cs="Times New Roman"/>
                <w:sz w:val="20"/>
                <w:szCs w:val="20"/>
              </w:rPr>
              <w:t>п</w:t>
            </w:r>
            <w:proofErr w:type="gramEnd"/>
            <w:r w:rsidRPr="008C3240">
              <w:rPr>
                <w:rFonts w:ascii="Times New Roman" w:eastAsia="Calibri" w:hAnsi="Times New Roman" w:cs="Times New Roman"/>
                <w:sz w:val="20"/>
                <w:szCs w:val="20"/>
              </w:rPr>
              <w:t>/п</w:t>
            </w:r>
          </w:p>
        </w:tc>
        <w:tc>
          <w:tcPr>
            <w:tcW w:w="1985" w:type="dxa"/>
            <w:gridSpan w:val="2"/>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Наименование мероприятия</w:t>
            </w:r>
          </w:p>
        </w:tc>
        <w:tc>
          <w:tcPr>
            <w:tcW w:w="1276"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Исполни</w:t>
            </w:r>
          </w:p>
          <w:p w:rsidR="008C3240" w:rsidRPr="008C3240" w:rsidRDefault="008C3240" w:rsidP="008C3240">
            <w:pPr>
              <w:spacing w:after="0" w:line="240" w:lineRule="auto"/>
              <w:jc w:val="center"/>
              <w:rPr>
                <w:rFonts w:ascii="Times New Roman" w:eastAsia="Calibri" w:hAnsi="Times New Roman" w:cs="Times New Roman"/>
                <w:sz w:val="20"/>
                <w:szCs w:val="20"/>
              </w:rPr>
            </w:pPr>
            <w:proofErr w:type="spellStart"/>
            <w:r w:rsidRPr="008C3240">
              <w:rPr>
                <w:rFonts w:ascii="Times New Roman" w:eastAsia="Calibri" w:hAnsi="Times New Roman" w:cs="Times New Roman"/>
                <w:sz w:val="20"/>
                <w:szCs w:val="20"/>
              </w:rPr>
              <w:t>тели</w:t>
            </w:r>
            <w:proofErr w:type="spellEnd"/>
          </w:p>
        </w:tc>
        <w:tc>
          <w:tcPr>
            <w:tcW w:w="850"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Срок исполнения</w:t>
            </w:r>
          </w:p>
        </w:tc>
        <w:tc>
          <w:tcPr>
            <w:tcW w:w="1843" w:type="dxa"/>
            <w:gridSpan w:val="2"/>
            <w:vMerge w:val="restart"/>
            <w:tcBorders>
              <w:right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Источник финансирования</w:t>
            </w:r>
          </w:p>
        </w:tc>
        <w:tc>
          <w:tcPr>
            <w:tcW w:w="5613" w:type="dxa"/>
            <w:gridSpan w:val="6"/>
            <w:tcBorders>
              <w:top w:val="single" w:sz="4" w:space="0" w:color="auto"/>
              <w:left w:val="single" w:sz="4" w:space="0" w:color="auto"/>
              <w:bottom w:val="single" w:sz="4" w:space="0" w:color="auto"/>
              <w:right w:val="nil"/>
            </w:tcBorders>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Объем финансирования, тыс. рублей</w:t>
            </w:r>
          </w:p>
        </w:tc>
        <w:tc>
          <w:tcPr>
            <w:tcW w:w="1190" w:type="dxa"/>
            <w:tcBorders>
              <w:top w:val="single" w:sz="4" w:space="0" w:color="auto"/>
              <w:left w:val="nil"/>
              <w:bottom w:val="single" w:sz="4" w:space="0" w:color="auto"/>
              <w:right w:val="nil"/>
            </w:tcBorders>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nil"/>
              <w:bottom w:val="single" w:sz="4" w:space="0" w:color="auto"/>
              <w:right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134" w:type="dxa"/>
            <w:vMerge w:val="restart"/>
            <w:tcBorders>
              <w:left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Ожидаемый результат</w:t>
            </w:r>
          </w:p>
        </w:tc>
      </w:tr>
      <w:tr w:rsidR="008C3240" w:rsidRPr="008C3240" w:rsidTr="008C3240">
        <w:tc>
          <w:tcPr>
            <w:tcW w:w="398"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985" w:type="dxa"/>
            <w:gridSpan w:val="2"/>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276"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850"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843" w:type="dxa"/>
            <w:gridSpan w:val="2"/>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942" w:type="dxa"/>
            <w:tcBorders>
              <w:top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Всего</w:t>
            </w:r>
          </w:p>
        </w:tc>
        <w:tc>
          <w:tcPr>
            <w:tcW w:w="1074" w:type="dxa"/>
            <w:gridSpan w:val="2"/>
            <w:tcBorders>
              <w:top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2020г.</w:t>
            </w:r>
          </w:p>
        </w:tc>
        <w:tc>
          <w:tcPr>
            <w:tcW w:w="1102" w:type="dxa"/>
            <w:tcBorders>
              <w:top w:val="single" w:sz="4" w:space="0" w:color="auto"/>
            </w:tcBorders>
          </w:tcPr>
          <w:p w:rsidR="008C3240" w:rsidRPr="008C3240" w:rsidRDefault="008C3240" w:rsidP="008C3240">
            <w:pPr>
              <w:spacing w:after="0" w:line="240" w:lineRule="auto"/>
              <w:jc w:val="center"/>
              <w:rPr>
                <w:rFonts w:ascii="Calibri" w:eastAsia="Calibri" w:hAnsi="Calibri" w:cs="Times New Roman"/>
                <w:sz w:val="24"/>
                <w:szCs w:val="24"/>
              </w:rPr>
            </w:pPr>
            <w:r w:rsidRPr="008C3240">
              <w:rPr>
                <w:rFonts w:ascii="Times New Roman" w:eastAsia="Calibri" w:hAnsi="Times New Roman" w:cs="Times New Roman"/>
                <w:sz w:val="24"/>
                <w:szCs w:val="24"/>
              </w:rPr>
              <w:t>2021г.</w:t>
            </w:r>
          </w:p>
        </w:tc>
        <w:tc>
          <w:tcPr>
            <w:tcW w:w="1284" w:type="dxa"/>
            <w:tcBorders>
              <w:top w:val="single" w:sz="4" w:space="0" w:color="auto"/>
            </w:tcBorders>
          </w:tcPr>
          <w:p w:rsidR="008C3240" w:rsidRPr="008C3240" w:rsidRDefault="008C3240" w:rsidP="008C3240">
            <w:pPr>
              <w:spacing w:after="0" w:line="240" w:lineRule="auto"/>
              <w:jc w:val="center"/>
              <w:rPr>
                <w:rFonts w:ascii="Calibri" w:eastAsia="Calibri" w:hAnsi="Calibri" w:cs="Times New Roman"/>
                <w:sz w:val="24"/>
                <w:szCs w:val="24"/>
              </w:rPr>
            </w:pPr>
            <w:r w:rsidRPr="008C3240">
              <w:rPr>
                <w:rFonts w:ascii="Times New Roman" w:eastAsia="Calibri" w:hAnsi="Times New Roman" w:cs="Times New Roman"/>
                <w:sz w:val="24"/>
                <w:szCs w:val="24"/>
              </w:rPr>
              <w:t>2022г.</w:t>
            </w:r>
          </w:p>
        </w:tc>
        <w:tc>
          <w:tcPr>
            <w:tcW w:w="1211" w:type="dxa"/>
            <w:tcBorders>
              <w:top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2023г.</w:t>
            </w:r>
          </w:p>
        </w:tc>
        <w:tc>
          <w:tcPr>
            <w:tcW w:w="1190" w:type="dxa"/>
            <w:tcBorders>
              <w:top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2024г.</w:t>
            </w:r>
          </w:p>
        </w:tc>
        <w:tc>
          <w:tcPr>
            <w:tcW w:w="993" w:type="dxa"/>
            <w:tcBorders>
              <w:top w:val="single" w:sz="4" w:space="0" w:color="auto"/>
            </w:tcBorders>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2025г.</w:t>
            </w:r>
          </w:p>
        </w:tc>
        <w:tc>
          <w:tcPr>
            <w:tcW w:w="1134"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r>
      <w:tr w:rsidR="008C3240" w:rsidRPr="008C3240" w:rsidTr="008C3240">
        <w:tc>
          <w:tcPr>
            <w:tcW w:w="398"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1</w:t>
            </w:r>
          </w:p>
        </w:tc>
        <w:tc>
          <w:tcPr>
            <w:tcW w:w="1985" w:type="dxa"/>
            <w:gridSpan w:val="2"/>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w:t>
            </w:r>
          </w:p>
        </w:tc>
        <w:tc>
          <w:tcPr>
            <w:tcW w:w="1276"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3</w:t>
            </w:r>
          </w:p>
        </w:tc>
        <w:tc>
          <w:tcPr>
            <w:tcW w:w="850"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4</w:t>
            </w:r>
          </w:p>
        </w:tc>
        <w:tc>
          <w:tcPr>
            <w:tcW w:w="1843" w:type="dxa"/>
            <w:gridSpan w:val="2"/>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5</w:t>
            </w:r>
          </w:p>
        </w:tc>
        <w:tc>
          <w:tcPr>
            <w:tcW w:w="942"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6</w:t>
            </w:r>
          </w:p>
        </w:tc>
        <w:tc>
          <w:tcPr>
            <w:tcW w:w="1074" w:type="dxa"/>
            <w:gridSpan w:val="2"/>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7</w:t>
            </w:r>
          </w:p>
        </w:tc>
        <w:tc>
          <w:tcPr>
            <w:tcW w:w="1102"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8</w:t>
            </w:r>
          </w:p>
        </w:tc>
        <w:tc>
          <w:tcPr>
            <w:tcW w:w="1284"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9</w:t>
            </w:r>
          </w:p>
        </w:tc>
        <w:tc>
          <w:tcPr>
            <w:tcW w:w="1211"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10</w:t>
            </w:r>
          </w:p>
        </w:tc>
        <w:tc>
          <w:tcPr>
            <w:tcW w:w="1190"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11</w:t>
            </w:r>
          </w:p>
        </w:tc>
        <w:tc>
          <w:tcPr>
            <w:tcW w:w="993"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12</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13</w:t>
            </w:r>
          </w:p>
        </w:tc>
      </w:tr>
      <w:tr w:rsidR="008C3240" w:rsidRPr="008C3240" w:rsidTr="008C3240">
        <w:tc>
          <w:tcPr>
            <w:tcW w:w="398" w:type="dxa"/>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4884" w:type="dxa"/>
            <w:gridSpan w:val="15"/>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Цель: создание комфортных условий жизнедеятельности сельских  жителей и формирование позитивного отношения к сельскому образу жизни</w:t>
            </w:r>
          </w:p>
        </w:tc>
      </w:tr>
      <w:tr w:rsidR="008C3240" w:rsidRPr="008C3240" w:rsidTr="008C3240">
        <w:tc>
          <w:tcPr>
            <w:tcW w:w="398" w:type="dxa"/>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4884" w:type="dxa"/>
            <w:gridSpan w:val="15"/>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Задача: активация участия граждан в реализации инициативных проектов, направленных на решение приоритетных задач развития сельских территорий и формирования позитивного отношения к сельской местности и сельскому образу жизни</w:t>
            </w:r>
          </w:p>
        </w:tc>
      </w:tr>
      <w:tr w:rsidR="008C3240" w:rsidRPr="008C3240" w:rsidTr="00501B26">
        <w:trPr>
          <w:trHeight w:val="1020"/>
        </w:trPr>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tabs>
                <w:tab w:val="left" w:pos="3587"/>
              </w:tabs>
              <w:spacing w:after="80" w:line="240" w:lineRule="auto"/>
              <w:rPr>
                <w:rFonts w:ascii="Times New Roman" w:eastAsia="Calibri" w:hAnsi="Times New Roman" w:cs="Times New Roman"/>
                <w:color w:val="000000"/>
                <w:sz w:val="16"/>
                <w:szCs w:val="16"/>
              </w:rPr>
            </w:pPr>
            <w:r w:rsidRPr="008C3240">
              <w:rPr>
                <w:rFonts w:ascii="Times New Roman" w:eastAsia="Calibri" w:hAnsi="Times New Roman" w:cs="Times New Roman"/>
                <w:sz w:val="16"/>
                <w:szCs w:val="16"/>
              </w:rPr>
              <w:t>Реализация мероприятий по благоустройству сельских территорий, в том числе:</w:t>
            </w:r>
          </w:p>
        </w:tc>
        <w:tc>
          <w:tcPr>
            <w:tcW w:w="1418" w:type="dxa"/>
            <w:gridSpan w:val="2"/>
          </w:tcPr>
          <w:p w:rsidR="008C3240" w:rsidRPr="008C3240" w:rsidRDefault="008C3240" w:rsidP="008C3240">
            <w:pPr>
              <w:spacing w:after="0" w:line="240" w:lineRule="auto"/>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p>
        </w:tc>
        <w:tc>
          <w:tcPr>
            <w:tcW w:w="1084" w:type="dxa"/>
            <w:gridSpan w:val="2"/>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1296,6</w:t>
            </w:r>
          </w:p>
        </w:tc>
        <w:tc>
          <w:tcPr>
            <w:tcW w:w="1043" w:type="dxa"/>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3" w:type="dxa"/>
            <w:gridSpan w:val="2"/>
            <w:vAlign w:val="center"/>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0,00</w:t>
            </w:r>
          </w:p>
        </w:tc>
        <w:tc>
          <w:tcPr>
            <w:tcW w:w="1284" w:type="dxa"/>
            <w:vAlign w:val="center"/>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0,00</w:t>
            </w:r>
          </w:p>
        </w:tc>
        <w:tc>
          <w:tcPr>
            <w:tcW w:w="1211" w:type="dxa"/>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1296,6</w:t>
            </w:r>
          </w:p>
        </w:tc>
        <w:tc>
          <w:tcPr>
            <w:tcW w:w="1190" w:type="dxa"/>
            <w:vAlign w:val="center"/>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0,00</w:t>
            </w:r>
          </w:p>
        </w:tc>
        <w:tc>
          <w:tcPr>
            <w:tcW w:w="993" w:type="dxa"/>
            <w:vAlign w:val="center"/>
          </w:tcPr>
          <w:p w:rsidR="008C3240" w:rsidRPr="008C3240" w:rsidRDefault="008C3240" w:rsidP="008C3240">
            <w:pPr>
              <w:spacing w:after="0" w:line="240" w:lineRule="auto"/>
              <w:jc w:val="center"/>
              <w:rPr>
                <w:rFonts w:ascii="Times New Roman" w:eastAsia="Calibri" w:hAnsi="Times New Roman" w:cs="Times New Roman"/>
                <w:sz w:val="18"/>
                <w:szCs w:val="18"/>
              </w:rPr>
            </w:pPr>
            <w:r w:rsidRPr="008C3240">
              <w:rPr>
                <w:rFonts w:ascii="Times New Roman" w:eastAsia="Calibri" w:hAnsi="Times New Roman" w:cs="Times New Roman"/>
                <w:sz w:val="18"/>
                <w:szCs w:val="18"/>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rPr>
          <w:trHeight w:val="399"/>
        </w:trPr>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2</w:t>
            </w:r>
          </w:p>
        </w:tc>
        <w:tc>
          <w:tcPr>
            <w:tcW w:w="1843" w:type="dxa"/>
          </w:tcPr>
          <w:p w:rsidR="008C3240" w:rsidRPr="008C3240" w:rsidRDefault="00850F24" w:rsidP="00850F24">
            <w:pPr>
              <w:tabs>
                <w:tab w:val="left" w:pos="3587"/>
              </w:tabs>
              <w:spacing w:after="80" w:line="240" w:lineRule="auto"/>
              <w:rPr>
                <w:rFonts w:ascii="Times New Roman" w:eastAsia="Calibri" w:hAnsi="Times New Roman" w:cs="Times New Roman"/>
                <w:sz w:val="18"/>
                <w:szCs w:val="18"/>
              </w:rPr>
            </w:pPr>
            <w:r w:rsidRPr="00850F24">
              <w:rPr>
                <w:rFonts w:ascii="Times New Roman" w:eastAsia="Calibri" w:hAnsi="Times New Roman" w:cs="Times New Roman"/>
                <w:sz w:val="18"/>
                <w:szCs w:val="18"/>
              </w:rPr>
              <w:t xml:space="preserve">«Благоустройство Парка по </w:t>
            </w:r>
            <w:proofErr w:type="spellStart"/>
            <w:r w:rsidRPr="00850F24">
              <w:rPr>
                <w:rFonts w:ascii="Times New Roman" w:eastAsia="Calibri" w:hAnsi="Times New Roman" w:cs="Times New Roman"/>
                <w:sz w:val="18"/>
                <w:szCs w:val="18"/>
              </w:rPr>
              <w:t>ул</w:t>
            </w:r>
            <w:proofErr w:type="gramStart"/>
            <w:r w:rsidRPr="00850F24">
              <w:rPr>
                <w:rFonts w:ascii="Times New Roman" w:eastAsia="Calibri" w:hAnsi="Times New Roman" w:cs="Times New Roman"/>
                <w:sz w:val="18"/>
                <w:szCs w:val="18"/>
              </w:rPr>
              <w:t>.М</w:t>
            </w:r>
            <w:proofErr w:type="gramEnd"/>
            <w:r w:rsidRPr="00850F24">
              <w:rPr>
                <w:rFonts w:ascii="Times New Roman" w:eastAsia="Calibri" w:hAnsi="Times New Roman" w:cs="Times New Roman"/>
                <w:sz w:val="18"/>
                <w:szCs w:val="18"/>
              </w:rPr>
              <w:t>ещерякова</w:t>
            </w:r>
            <w:proofErr w:type="spellEnd"/>
            <w:r w:rsidRPr="00850F24">
              <w:rPr>
                <w:rFonts w:ascii="Times New Roman" w:eastAsia="Calibri" w:hAnsi="Times New Roman" w:cs="Times New Roman"/>
                <w:sz w:val="18"/>
                <w:szCs w:val="18"/>
              </w:rPr>
              <w:t xml:space="preserve"> с. Романовка м. р. </w:t>
            </w:r>
            <w:proofErr w:type="spellStart"/>
            <w:r w:rsidRPr="00850F24">
              <w:rPr>
                <w:rFonts w:ascii="Times New Roman" w:eastAsia="Calibri" w:hAnsi="Times New Roman" w:cs="Times New Roman"/>
                <w:sz w:val="18"/>
                <w:szCs w:val="18"/>
              </w:rPr>
              <w:t>Хворостянский</w:t>
            </w:r>
            <w:proofErr w:type="spellEnd"/>
            <w:r w:rsidRPr="00850F24">
              <w:rPr>
                <w:rFonts w:ascii="Times New Roman" w:eastAsia="Calibri" w:hAnsi="Times New Roman" w:cs="Times New Roman"/>
                <w:sz w:val="18"/>
                <w:szCs w:val="18"/>
              </w:rPr>
              <w:t xml:space="preserve"> Самарской области»</w:t>
            </w: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 xml:space="preserve">Администрация сельского поселения </w:t>
            </w:r>
            <w:r>
              <w:rPr>
                <w:rFonts w:ascii="Times New Roman" w:eastAsia="Calibri" w:hAnsi="Times New Roman" w:cs="Times New Roman"/>
                <w:sz w:val="16"/>
                <w:szCs w:val="16"/>
              </w:rPr>
              <w:t>Романовка</w:t>
            </w:r>
            <w:r w:rsidRPr="008C3240">
              <w:rPr>
                <w:rFonts w:ascii="Times New Roman" w:eastAsia="Calibri" w:hAnsi="Times New Roman" w:cs="Times New Roman"/>
                <w:sz w:val="16"/>
                <w:szCs w:val="16"/>
              </w:rPr>
              <w:t xml:space="preserve">  муниципального района Хворостянский Самарской области</w:t>
            </w: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2020г</w:t>
            </w: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федеральный бюджет, областной бюджет, местный бюджет, внебюджетные средства</w:t>
            </w:r>
          </w:p>
        </w:tc>
        <w:tc>
          <w:tcPr>
            <w:tcW w:w="1084" w:type="dxa"/>
            <w:gridSpan w:val="2"/>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1296,6</w:t>
            </w:r>
          </w:p>
        </w:tc>
        <w:tc>
          <w:tcPr>
            <w:tcW w:w="1043" w:type="dxa"/>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1296,6</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 xml:space="preserve">реализация общественно значимых проектов по благоустройству сельских территорий </w:t>
            </w: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tabs>
                <w:tab w:val="left" w:pos="3587"/>
              </w:tabs>
              <w:spacing w:after="80" w:line="240" w:lineRule="auto"/>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Итого</w:t>
            </w:r>
          </w:p>
        </w:tc>
        <w:tc>
          <w:tcPr>
            <w:tcW w:w="1084" w:type="dxa"/>
            <w:gridSpan w:val="2"/>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1296,6</w:t>
            </w:r>
          </w:p>
        </w:tc>
        <w:tc>
          <w:tcPr>
            <w:tcW w:w="1043" w:type="dxa"/>
            <w:vAlign w:val="center"/>
          </w:tcPr>
          <w:p w:rsidR="008C3240" w:rsidRPr="008C3240" w:rsidRDefault="00501B26"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1296,6</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в том числе:</w:t>
            </w:r>
          </w:p>
        </w:tc>
        <w:tc>
          <w:tcPr>
            <w:tcW w:w="1084"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043" w:type="dxa"/>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211" w:type="dxa"/>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Федеральный бюджет</w:t>
            </w:r>
          </w:p>
        </w:tc>
        <w:tc>
          <w:tcPr>
            <w:tcW w:w="1084" w:type="dxa"/>
            <w:gridSpan w:val="2"/>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11000</w:t>
            </w:r>
          </w:p>
        </w:tc>
        <w:tc>
          <w:tcPr>
            <w:tcW w:w="1043"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Областной бюджет</w:t>
            </w:r>
          </w:p>
        </w:tc>
        <w:tc>
          <w:tcPr>
            <w:tcW w:w="1084" w:type="dxa"/>
            <w:gridSpan w:val="2"/>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6000,0</w:t>
            </w:r>
          </w:p>
        </w:tc>
        <w:tc>
          <w:tcPr>
            <w:tcW w:w="1043"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Местный бюджет</w:t>
            </w:r>
          </w:p>
        </w:tc>
        <w:tc>
          <w:tcPr>
            <w:tcW w:w="1084" w:type="dxa"/>
            <w:gridSpan w:val="2"/>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4050,0</w:t>
            </w:r>
          </w:p>
        </w:tc>
        <w:tc>
          <w:tcPr>
            <w:tcW w:w="1043"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r w:rsidRPr="008C3240">
              <w:rPr>
                <w:rFonts w:ascii="Times New Roman" w:eastAsia="Calibri" w:hAnsi="Times New Roman" w:cs="Times New Roman"/>
                <w:sz w:val="16"/>
                <w:szCs w:val="16"/>
              </w:rPr>
              <w:t>Внебюджетные средства</w:t>
            </w:r>
          </w:p>
        </w:tc>
        <w:tc>
          <w:tcPr>
            <w:tcW w:w="1084" w:type="dxa"/>
            <w:gridSpan w:val="2"/>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296,6</w:t>
            </w:r>
          </w:p>
        </w:tc>
        <w:tc>
          <w:tcPr>
            <w:tcW w:w="1043" w:type="dxa"/>
          </w:tcPr>
          <w:p w:rsidR="008C3240" w:rsidRPr="008C3240" w:rsidRDefault="00501B26"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296,6</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c>
          <w:tcPr>
            <w:tcW w:w="398"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843"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418" w:type="dxa"/>
            <w:gridSpan w:val="2"/>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850"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sz w:val="16"/>
                <w:szCs w:val="16"/>
              </w:rPr>
            </w:pPr>
          </w:p>
        </w:tc>
        <w:tc>
          <w:tcPr>
            <w:tcW w:w="1084" w:type="dxa"/>
            <w:gridSpan w:val="2"/>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043" w:type="dxa"/>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133" w:type="dxa"/>
            <w:gridSpan w:val="2"/>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284" w:type="dxa"/>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211" w:type="dxa"/>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190" w:type="dxa"/>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993" w:type="dxa"/>
          </w:tcPr>
          <w:p w:rsidR="008C3240" w:rsidRPr="008C3240" w:rsidRDefault="008C3240" w:rsidP="008C3240">
            <w:pPr>
              <w:spacing w:after="0" w:line="240" w:lineRule="auto"/>
              <w:jc w:val="center"/>
              <w:rPr>
                <w:rFonts w:ascii="Times New Roman" w:eastAsia="Calibri" w:hAnsi="Times New Roman" w:cs="Times New Roman"/>
                <w:color w:val="FF0000"/>
                <w:sz w:val="16"/>
                <w:szCs w:val="16"/>
              </w:rPr>
            </w:pP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p>
        </w:tc>
      </w:tr>
      <w:tr w:rsidR="008C3240" w:rsidRPr="008C3240" w:rsidTr="00501B26">
        <w:trPr>
          <w:trHeight w:val="417"/>
        </w:trPr>
        <w:tc>
          <w:tcPr>
            <w:tcW w:w="6210" w:type="dxa"/>
            <w:gridSpan w:val="6"/>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Итого по программе</w:t>
            </w:r>
          </w:p>
        </w:tc>
        <w:tc>
          <w:tcPr>
            <w:tcW w:w="1084" w:type="dxa"/>
            <w:gridSpan w:val="2"/>
            <w:vAlign w:val="center"/>
          </w:tcPr>
          <w:p w:rsidR="008C3240" w:rsidRPr="008C3240" w:rsidRDefault="00E05DDB"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17796,6</w:t>
            </w:r>
          </w:p>
        </w:tc>
        <w:tc>
          <w:tcPr>
            <w:tcW w:w="1043" w:type="dxa"/>
            <w:vAlign w:val="center"/>
          </w:tcPr>
          <w:p w:rsidR="008C3240" w:rsidRPr="008C3240" w:rsidRDefault="00E05DDB"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34" w:type="dxa"/>
          </w:tcPr>
          <w:p w:rsidR="008C3240" w:rsidRPr="008C3240" w:rsidRDefault="008C3240" w:rsidP="008C3240">
            <w:pPr>
              <w:jc w:val="center"/>
              <w:rPr>
                <w:rFonts w:ascii="Calibri" w:eastAsia="Calibri" w:hAnsi="Calibri" w:cs="Times New Roman"/>
                <w:sz w:val="16"/>
                <w:szCs w:val="16"/>
              </w:rPr>
            </w:pPr>
          </w:p>
        </w:tc>
      </w:tr>
      <w:tr w:rsidR="008C3240" w:rsidRPr="008C3240" w:rsidTr="00501B26">
        <w:trPr>
          <w:trHeight w:val="484"/>
        </w:trPr>
        <w:tc>
          <w:tcPr>
            <w:tcW w:w="4509" w:type="dxa"/>
            <w:gridSpan w:val="5"/>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в том числе:</w:t>
            </w:r>
          </w:p>
        </w:tc>
        <w:tc>
          <w:tcPr>
            <w:tcW w:w="1701" w:type="dxa"/>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Федеральный бюджет</w:t>
            </w:r>
          </w:p>
        </w:tc>
        <w:tc>
          <w:tcPr>
            <w:tcW w:w="1084" w:type="dxa"/>
            <w:gridSpan w:val="2"/>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7450</w:t>
            </w:r>
          </w:p>
        </w:tc>
        <w:tc>
          <w:tcPr>
            <w:tcW w:w="1043" w:type="dxa"/>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34" w:type="dxa"/>
          </w:tcPr>
          <w:p w:rsidR="008C3240" w:rsidRPr="008C3240" w:rsidRDefault="008C3240" w:rsidP="008C3240">
            <w:pPr>
              <w:rPr>
                <w:rFonts w:ascii="Calibri" w:eastAsia="Calibri" w:hAnsi="Calibri" w:cs="Times New Roman"/>
                <w:sz w:val="16"/>
                <w:szCs w:val="16"/>
              </w:rPr>
            </w:pPr>
          </w:p>
        </w:tc>
      </w:tr>
      <w:tr w:rsidR="008C3240" w:rsidRPr="008C3240" w:rsidTr="00501B26">
        <w:tc>
          <w:tcPr>
            <w:tcW w:w="4509" w:type="dxa"/>
            <w:gridSpan w:val="5"/>
          </w:tcPr>
          <w:p w:rsidR="008C3240" w:rsidRPr="008C3240" w:rsidRDefault="008C3240" w:rsidP="008C3240">
            <w:pPr>
              <w:spacing w:after="0" w:line="240" w:lineRule="auto"/>
              <w:rPr>
                <w:rFonts w:ascii="Times New Roman" w:eastAsia="Calibri" w:hAnsi="Times New Roman" w:cs="Times New Roman"/>
                <w:b/>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Областной бюджет</w:t>
            </w:r>
          </w:p>
        </w:tc>
        <w:tc>
          <w:tcPr>
            <w:tcW w:w="1084" w:type="dxa"/>
            <w:gridSpan w:val="2"/>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6000</w:t>
            </w:r>
          </w:p>
        </w:tc>
        <w:tc>
          <w:tcPr>
            <w:tcW w:w="1043" w:type="dxa"/>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34" w:type="dxa"/>
          </w:tcPr>
          <w:p w:rsidR="008C3240" w:rsidRPr="008C3240" w:rsidRDefault="008C3240" w:rsidP="008C3240">
            <w:pPr>
              <w:rPr>
                <w:rFonts w:ascii="Calibri" w:eastAsia="Calibri" w:hAnsi="Calibri" w:cs="Times New Roman"/>
                <w:sz w:val="16"/>
                <w:szCs w:val="16"/>
              </w:rPr>
            </w:pPr>
          </w:p>
        </w:tc>
      </w:tr>
      <w:tr w:rsidR="008C3240" w:rsidRPr="008C3240" w:rsidTr="00501B26">
        <w:tc>
          <w:tcPr>
            <w:tcW w:w="4509" w:type="dxa"/>
            <w:gridSpan w:val="5"/>
          </w:tcPr>
          <w:p w:rsidR="008C3240" w:rsidRPr="008C3240" w:rsidRDefault="008C3240" w:rsidP="008C3240">
            <w:pPr>
              <w:spacing w:after="0" w:line="240" w:lineRule="auto"/>
              <w:rPr>
                <w:rFonts w:ascii="Times New Roman" w:eastAsia="Calibri" w:hAnsi="Times New Roman" w:cs="Times New Roman"/>
                <w:b/>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Местный бюджет</w:t>
            </w:r>
          </w:p>
        </w:tc>
        <w:tc>
          <w:tcPr>
            <w:tcW w:w="1084" w:type="dxa"/>
            <w:gridSpan w:val="2"/>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4050,</w:t>
            </w:r>
          </w:p>
        </w:tc>
        <w:tc>
          <w:tcPr>
            <w:tcW w:w="1043" w:type="dxa"/>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34" w:type="dxa"/>
          </w:tcPr>
          <w:p w:rsidR="008C3240" w:rsidRPr="008C3240" w:rsidRDefault="008C3240" w:rsidP="008C3240">
            <w:pPr>
              <w:rPr>
                <w:rFonts w:ascii="Calibri" w:eastAsia="Calibri" w:hAnsi="Calibri" w:cs="Times New Roman"/>
                <w:sz w:val="16"/>
                <w:szCs w:val="16"/>
              </w:rPr>
            </w:pPr>
          </w:p>
        </w:tc>
      </w:tr>
      <w:tr w:rsidR="008C3240" w:rsidRPr="008C3240" w:rsidTr="00501B26">
        <w:tc>
          <w:tcPr>
            <w:tcW w:w="4509" w:type="dxa"/>
            <w:gridSpan w:val="5"/>
          </w:tcPr>
          <w:p w:rsidR="008C3240" w:rsidRPr="008C3240" w:rsidRDefault="008C3240" w:rsidP="008C3240">
            <w:pPr>
              <w:spacing w:after="0" w:line="240" w:lineRule="auto"/>
              <w:rPr>
                <w:rFonts w:ascii="Times New Roman" w:eastAsia="Calibri" w:hAnsi="Times New Roman" w:cs="Times New Roman"/>
                <w:b/>
                <w:sz w:val="16"/>
                <w:szCs w:val="16"/>
              </w:rPr>
            </w:pPr>
          </w:p>
        </w:tc>
        <w:tc>
          <w:tcPr>
            <w:tcW w:w="1701" w:type="dxa"/>
          </w:tcPr>
          <w:p w:rsidR="008C3240" w:rsidRPr="008C3240" w:rsidRDefault="008C3240" w:rsidP="008C3240">
            <w:pPr>
              <w:spacing w:after="0" w:line="240" w:lineRule="auto"/>
              <w:rPr>
                <w:rFonts w:ascii="Times New Roman" w:eastAsia="Calibri" w:hAnsi="Times New Roman" w:cs="Times New Roman"/>
                <w:b/>
                <w:sz w:val="16"/>
                <w:szCs w:val="16"/>
              </w:rPr>
            </w:pPr>
            <w:r w:rsidRPr="008C3240">
              <w:rPr>
                <w:rFonts w:ascii="Times New Roman" w:eastAsia="Calibri" w:hAnsi="Times New Roman" w:cs="Times New Roman"/>
                <w:b/>
                <w:sz w:val="16"/>
                <w:szCs w:val="16"/>
              </w:rPr>
              <w:t>Внебюджетные средства</w:t>
            </w:r>
          </w:p>
        </w:tc>
        <w:tc>
          <w:tcPr>
            <w:tcW w:w="1084" w:type="dxa"/>
            <w:gridSpan w:val="2"/>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296,6</w:t>
            </w:r>
          </w:p>
        </w:tc>
        <w:tc>
          <w:tcPr>
            <w:tcW w:w="1043" w:type="dxa"/>
          </w:tcPr>
          <w:p w:rsidR="008C3240" w:rsidRPr="008C3240" w:rsidRDefault="00E05DD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3" w:type="dxa"/>
            <w:gridSpan w:val="2"/>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84"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211"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90"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993" w:type="dxa"/>
          </w:tcPr>
          <w:p w:rsidR="008C3240" w:rsidRPr="008C3240" w:rsidRDefault="008C3240" w:rsidP="008C3240">
            <w:pPr>
              <w:spacing w:after="0" w:line="240" w:lineRule="auto"/>
              <w:jc w:val="right"/>
              <w:rPr>
                <w:rFonts w:ascii="Times New Roman" w:eastAsia="Calibri" w:hAnsi="Times New Roman" w:cs="Times New Roman"/>
                <w:b/>
                <w:sz w:val="16"/>
                <w:szCs w:val="16"/>
              </w:rPr>
            </w:pPr>
            <w:r w:rsidRPr="008C3240">
              <w:rPr>
                <w:rFonts w:ascii="Times New Roman" w:eastAsia="Calibri" w:hAnsi="Times New Roman" w:cs="Times New Roman"/>
                <w:b/>
                <w:sz w:val="16"/>
                <w:szCs w:val="16"/>
              </w:rPr>
              <w:t>0,00</w:t>
            </w:r>
          </w:p>
        </w:tc>
        <w:tc>
          <w:tcPr>
            <w:tcW w:w="1134" w:type="dxa"/>
          </w:tcPr>
          <w:p w:rsidR="008C3240" w:rsidRPr="008C3240" w:rsidRDefault="008C3240" w:rsidP="008C3240">
            <w:pPr>
              <w:rPr>
                <w:rFonts w:ascii="Calibri" w:eastAsia="Calibri" w:hAnsi="Calibri" w:cs="Times New Roman"/>
                <w:sz w:val="16"/>
                <w:szCs w:val="16"/>
              </w:rPr>
            </w:pPr>
          </w:p>
        </w:tc>
      </w:tr>
    </w:tbl>
    <w:p w:rsidR="008C3240" w:rsidRPr="008C3240" w:rsidRDefault="008C3240" w:rsidP="008C3240">
      <w:pPr>
        <w:spacing w:after="0" w:line="240" w:lineRule="auto"/>
        <w:ind w:firstLine="709"/>
        <w:jc w:val="right"/>
        <w:rPr>
          <w:rFonts w:ascii="Times New Roman" w:eastAsia="Calibri" w:hAnsi="Times New Roman" w:cs="Times New Roman"/>
          <w:sz w:val="26"/>
          <w:szCs w:val="26"/>
        </w:rPr>
      </w:pPr>
    </w:p>
    <w:p w:rsidR="008C3240" w:rsidRPr="008C3240" w:rsidRDefault="008C3240" w:rsidP="008C3240">
      <w:pPr>
        <w:spacing w:after="0" w:line="240" w:lineRule="auto"/>
        <w:ind w:firstLine="709"/>
        <w:jc w:val="right"/>
        <w:rPr>
          <w:rFonts w:ascii="Times New Roman" w:eastAsia="Calibri" w:hAnsi="Times New Roman" w:cs="Times New Roman"/>
          <w:sz w:val="26"/>
          <w:szCs w:val="26"/>
        </w:rPr>
      </w:pPr>
    </w:p>
    <w:p w:rsidR="008C3240" w:rsidRPr="008C3240" w:rsidRDefault="008C3240" w:rsidP="008C3240">
      <w:pPr>
        <w:spacing w:after="0" w:line="240" w:lineRule="auto"/>
        <w:ind w:firstLine="709"/>
        <w:jc w:val="right"/>
        <w:rPr>
          <w:rFonts w:ascii="Times New Roman" w:eastAsia="Calibri" w:hAnsi="Times New Roman" w:cs="Times New Roman"/>
          <w:sz w:val="26"/>
          <w:szCs w:val="26"/>
        </w:rPr>
      </w:pPr>
    </w:p>
    <w:p w:rsidR="008C3240" w:rsidRPr="008C3240" w:rsidRDefault="008C3240" w:rsidP="008C3240">
      <w:pPr>
        <w:spacing w:after="0" w:line="240" w:lineRule="auto"/>
        <w:ind w:firstLine="709"/>
        <w:jc w:val="right"/>
        <w:rPr>
          <w:rFonts w:ascii="Times New Roman" w:eastAsia="Calibri" w:hAnsi="Times New Roman" w:cs="Times New Roman"/>
          <w:sz w:val="26"/>
          <w:szCs w:val="26"/>
        </w:rPr>
      </w:pPr>
    </w:p>
    <w:p w:rsidR="008C3240" w:rsidRPr="008C3240" w:rsidRDefault="008C3240" w:rsidP="008C3240">
      <w:pPr>
        <w:spacing w:after="0" w:line="240" w:lineRule="auto"/>
        <w:ind w:firstLine="709"/>
        <w:jc w:val="right"/>
        <w:rPr>
          <w:rFonts w:ascii="Times New Roman" w:eastAsia="Calibri" w:hAnsi="Times New Roman" w:cs="Times New Roman"/>
          <w:sz w:val="26"/>
          <w:szCs w:val="26"/>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Приложение  2</w:t>
      </w:r>
    </w:p>
    <w:p w:rsidR="008C3240" w:rsidRPr="008C3240" w:rsidRDefault="008C3240" w:rsidP="008C3240">
      <w:pPr>
        <w:spacing w:after="0" w:line="240" w:lineRule="auto"/>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к муниципальной программе «Комплексное развитие сельских территорий </w:t>
      </w:r>
    </w:p>
    <w:p w:rsidR="008C3240" w:rsidRPr="008C3240" w:rsidRDefault="008C3240" w:rsidP="008C3240">
      <w:pPr>
        <w:spacing w:after="0" w:line="240" w:lineRule="auto"/>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Романовка</w:t>
      </w:r>
      <w:r w:rsidRPr="008C3240">
        <w:rPr>
          <w:rFonts w:ascii="Times New Roman" w:eastAsia="Calibri" w:hAnsi="Times New Roman" w:cs="Times New Roman"/>
          <w:sz w:val="28"/>
          <w:szCs w:val="28"/>
        </w:rPr>
        <w:t xml:space="preserve">  муниципального района </w:t>
      </w:r>
    </w:p>
    <w:p w:rsidR="008C3240" w:rsidRPr="008C3240" w:rsidRDefault="008C3240" w:rsidP="008C3240">
      <w:pPr>
        <w:spacing w:after="0" w:line="240" w:lineRule="auto"/>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Хворостянский Самарской области» на </w:t>
      </w:r>
      <w:r w:rsidR="002C70B3">
        <w:rPr>
          <w:rFonts w:ascii="Times New Roman" w:eastAsia="Calibri" w:hAnsi="Times New Roman" w:cs="Times New Roman"/>
          <w:sz w:val="28"/>
          <w:szCs w:val="28"/>
        </w:rPr>
        <w:t>2020-2030</w:t>
      </w:r>
      <w:r w:rsidRPr="008C3240">
        <w:rPr>
          <w:rFonts w:ascii="Times New Roman" w:eastAsia="Calibri" w:hAnsi="Times New Roman" w:cs="Times New Roman"/>
          <w:sz w:val="28"/>
          <w:szCs w:val="28"/>
        </w:rPr>
        <w:t xml:space="preserve"> годы</w:t>
      </w:r>
    </w:p>
    <w:p w:rsidR="008C3240" w:rsidRPr="008C3240" w:rsidRDefault="008C3240" w:rsidP="008C3240">
      <w:pPr>
        <w:spacing w:after="0" w:line="240" w:lineRule="auto"/>
        <w:jc w:val="center"/>
        <w:rPr>
          <w:rFonts w:ascii="Times New Roman" w:eastAsia="Calibri" w:hAnsi="Times New Roman" w:cs="Times New Roman"/>
          <w:sz w:val="26"/>
          <w:szCs w:val="26"/>
        </w:rPr>
      </w:pP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ПЕРЕЧЕНЬ</w:t>
      </w: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целевых показателей (индикаторов)</w:t>
      </w: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b/>
          <w:sz w:val="26"/>
          <w:szCs w:val="26"/>
        </w:rPr>
      </w:pPr>
    </w:p>
    <w:p w:rsidR="008C3240" w:rsidRPr="008C3240" w:rsidRDefault="008C3240" w:rsidP="008C3240">
      <w:pPr>
        <w:spacing w:after="0" w:line="240" w:lineRule="auto"/>
        <w:jc w:val="center"/>
        <w:rPr>
          <w:rFonts w:ascii="Times New Roman" w:eastAsia="Calibri" w:hAnsi="Times New Roman" w:cs="Times New Roman"/>
          <w:sz w:val="28"/>
          <w:szCs w:val="28"/>
          <w:u w:val="single"/>
        </w:rPr>
      </w:pPr>
      <w:r w:rsidRPr="008C3240">
        <w:rPr>
          <w:rFonts w:ascii="Times New Roman" w:eastAsia="Calibri" w:hAnsi="Times New Roman" w:cs="Times New Roman"/>
          <w:sz w:val="28"/>
          <w:szCs w:val="28"/>
          <w:u w:val="single"/>
        </w:rPr>
        <w:t xml:space="preserve">«Комплексное развитие сельских территорий сельского поселения </w:t>
      </w:r>
      <w:r>
        <w:rPr>
          <w:rFonts w:ascii="Times New Roman" w:eastAsia="Calibri" w:hAnsi="Times New Roman" w:cs="Times New Roman"/>
          <w:sz w:val="28"/>
          <w:szCs w:val="28"/>
          <w:u w:val="single"/>
        </w:rPr>
        <w:t>Романовка</w:t>
      </w:r>
      <w:r w:rsidRPr="008C3240">
        <w:rPr>
          <w:rFonts w:ascii="Times New Roman" w:eastAsia="Calibri" w:hAnsi="Times New Roman" w:cs="Times New Roman"/>
          <w:sz w:val="28"/>
          <w:szCs w:val="28"/>
          <w:u w:val="single"/>
        </w:rPr>
        <w:t xml:space="preserve">  </w:t>
      </w:r>
    </w:p>
    <w:p w:rsidR="008C3240" w:rsidRPr="008C3240" w:rsidRDefault="008C3240" w:rsidP="008C3240">
      <w:pPr>
        <w:spacing w:after="0" w:line="240" w:lineRule="auto"/>
        <w:jc w:val="center"/>
        <w:rPr>
          <w:rFonts w:ascii="Times New Roman" w:eastAsia="Calibri" w:hAnsi="Times New Roman" w:cs="Times New Roman"/>
          <w:b/>
          <w:sz w:val="26"/>
          <w:szCs w:val="26"/>
        </w:rPr>
      </w:pPr>
      <w:r w:rsidRPr="008C3240">
        <w:rPr>
          <w:rFonts w:ascii="Times New Roman" w:eastAsia="Calibri" w:hAnsi="Times New Roman" w:cs="Times New Roman"/>
          <w:sz w:val="28"/>
          <w:szCs w:val="28"/>
          <w:u w:val="single"/>
        </w:rPr>
        <w:t xml:space="preserve"> муниципального района Хворостянский Самарской области»</w:t>
      </w:r>
    </w:p>
    <w:p w:rsidR="008C3240" w:rsidRPr="008C3240" w:rsidRDefault="008C3240" w:rsidP="008C3240">
      <w:pPr>
        <w:spacing w:after="0" w:line="240" w:lineRule="auto"/>
        <w:jc w:val="center"/>
        <w:rPr>
          <w:rFonts w:ascii="Times New Roman" w:eastAsia="Calibri" w:hAnsi="Times New Roman" w:cs="Times New Roman"/>
          <w:i/>
          <w:sz w:val="20"/>
          <w:szCs w:val="20"/>
        </w:rPr>
      </w:pPr>
      <w:r w:rsidRPr="008C3240">
        <w:rPr>
          <w:rFonts w:ascii="Times New Roman" w:eastAsia="Calibri" w:hAnsi="Times New Roman" w:cs="Times New Roman"/>
          <w:i/>
          <w:sz w:val="20"/>
          <w:szCs w:val="20"/>
        </w:rPr>
        <w:t>(наименование 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i/>
          <w:sz w:val="20"/>
          <w:szCs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846"/>
        <w:gridCol w:w="1418"/>
        <w:gridCol w:w="915"/>
        <w:gridCol w:w="1002"/>
        <w:gridCol w:w="915"/>
        <w:gridCol w:w="1001"/>
        <w:gridCol w:w="1001"/>
        <w:gridCol w:w="1102"/>
        <w:gridCol w:w="1134"/>
        <w:gridCol w:w="868"/>
      </w:tblGrid>
      <w:tr w:rsidR="008C3240" w:rsidRPr="008C3240" w:rsidTr="008C3240">
        <w:tc>
          <w:tcPr>
            <w:tcW w:w="541" w:type="dxa"/>
            <w:vMerge w:val="restart"/>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 xml:space="preserve">№ </w:t>
            </w:r>
            <w:proofErr w:type="gramStart"/>
            <w:r w:rsidRPr="008C3240">
              <w:rPr>
                <w:rFonts w:ascii="Times New Roman" w:eastAsia="Calibri" w:hAnsi="Times New Roman" w:cs="Times New Roman"/>
                <w:sz w:val="24"/>
                <w:szCs w:val="24"/>
              </w:rPr>
              <w:t>п</w:t>
            </w:r>
            <w:proofErr w:type="gramEnd"/>
            <w:r w:rsidRPr="008C3240">
              <w:rPr>
                <w:rFonts w:ascii="Times New Roman" w:eastAsia="Calibri" w:hAnsi="Times New Roman" w:cs="Times New Roman"/>
                <w:sz w:val="24"/>
                <w:szCs w:val="24"/>
              </w:rPr>
              <w:t>/п</w:t>
            </w:r>
          </w:p>
        </w:tc>
        <w:tc>
          <w:tcPr>
            <w:tcW w:w="4846" w:type="dxa"/>
            <w:vMerge w:val="restart"/>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Наименование подпрограммы, мероприятия, целевого показателя (индикатора)</w:t>
            </w:r>
          </w:p>
        </w:tc>
        <w:tc>
          <w:tcPr>
            <w:tcW w:w="1418" w:type="dxa"/>
            <w:vMerge w:val="restart"/>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 xml:space="preserve">Единица измерения </w:t>
            </w:r>
          </w:p>
        </w:tc>
        <w:tc>
          <w:tcPr>
            <w:tcW w:w="7938" w:type="dxa"/>
            <w:gridSpan w:val="8"/>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Значение  целевого показателя (индикатора)  по годам</w:t>
            </w:r>
          </w:p>
        </w:tc>
      </w:tr>
      <w:tr w:rsidR="008C3240" w:rsidRPr="008C3240" w:rsidTr="008C3240">
        <w:tc>
          <w:tcPr>
            <w:tcW w:w="541"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4846"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418"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915" w:type="dxa"/>
            <w:vMerge w:val="restart"/>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Отчет 2018г.</w:t>
            </w:r>
          </w:p>
        </w:tc>
        <w:tc>
          <w:tcPr>
            <w:tcW w:w="1002" w:type="dxa"/>
            <w:vMerge w:val="restart"/>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Оценка 2019г.</w:t>
            </w:r>
          </w:p>
        </w:tc>
        <w:tc>
          <w:tcPr>
            <w:tcW w:w="6021" w:type="dxa"/>
            <w:gridSpan w:val="6"/>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Плановый период (прогноз)</w:t>
            </w:r>
          </w:p>
        </w:tc>
      </w:tr>
      <w:tr w:rsidR="008C3240" w:rsidRPr="008C3240" w:rsidTr="008C3240">
        <w:tc>
          <w:tcPr>
            <w:tcW w:w="541"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4846"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418"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915"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1002" w:type="dxa"/>
            <w:vMerge/>
          </w:tcPr>
          <w:p w:rsidR="008C3240" w:rsidRPr="008C3240" w:rsidRDefault="008C3240" w:rsidP="008C3240">
            <w:pPr>
              <w:spacing w:after="0" w:line="240" w:lineRule="auto"/>
              <w:jc w:val="center"/>
              <w:rPr>
                <w:rFonts w:ascii="Times New Roman" w:eastAsia="Calibri" w:hAnsi="Times New Roman" w:cs="Times New Roman"/>
                <w:sz w:val="24"/>
                <w:szCs w:val="24"/>
              </w:rPr>
            </w:pPr>
          </w:p>
        </w:tc>
        <w:tc>
          <w:tcPr>
            <w:tcW w:w="915"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2020г.</w:t>
            </w:r>
          </w:p>
        </w:tc>
        <w:tc>
          <w:tcPr>
            <w:tcW w:w="1001"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2021г.</w:t>
            </w:r>
          </w:p>
        </w:tc>
        <w:tc>
          <w:tcPr>
            <w:tcW w:w="1001"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2022г.</w:t>
            </w:r>
          </w:p>
        </w:tc>
        <w:tc>
          <w:tcPr>
            <w:tcW w:w="1102"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2023г.</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2024г.</w:t>
            </w:r>
          </w:p>
        </w:tc>
        <w:tc>
          <w:tcPr>
            <w:tcW w:w="868" w:type="dxa"/>
          </w:tcPr>
          <w:p w:rsidR="008C3240" w:rsidRPr="008C3240" w:rsidRDefault="008C3240" w:rsidP="008C3240">
            <w:pPr>
              <w:spacing w:after="0" w:line="240" w:lineRule="auto"/>
              <w:jc w:val="center"/>
              <w:rPr>
                <w:rFonts w:ascii="Times New Roman" w:eastAsia="Calibri" w:hAnsi="Times New Roman" w:cs="Times New Roman"/>
                <w:sz w:val="24"/>
                <w:szCs w:val="24"/>
              </w:rPr>
            </w:pPr>
            <w:r w:rsidRPr="008C3240">
              <w:rPr>
                <w:rFonts w:ascii="Times New Roman" w:eastAsia="Calibri" w:hAnsi="Times New Roman" w:cs="Times New Roman"/>
                <w:sz w:val="24"/>
                <w:szCs w:val="24"/>
              </w:rPr>
              <w:t>2025г.</w:t>
            </w:r>
          </w:p>
        </w:tc>
      </w:tr>
      <w:tr w:rsidR="008C3240" w:rsidRPr="008C3240" w:rsidTr="008C3240">
        <w:tc>
          <w:tcPr>
            <w:tcW w:w="541"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1</w:t>
            </w:r>
          </w:p>
        </w:tc>
        <w:tc>
          <w:tcPr>
            <w:tcW w:w="14202" w:type="dxa"/>
            <w:gridSpan w:val="10"/>
          </w:tcPr>
          <w:p w:rsidR="008C3240" w:rsidRPr="008C3240" w:rsidRDefault="008C3240" w:rsidP="008C3240">
            <w:pPr>
              <w:spacing w:after="80" w:line="240" w:lineRule="auto"/>
              <w:jc w:val="center"/>
              <w:rPr>
                <w:rFonts w:ascii="Times New Roman" w:eastAsia="Calibri" w:hAnsi="Times New Roman" w:cs="Times New Roman"/>
                <w:b/>
                <w:sz w:val="16"/>
                <w:szCs w:val="16"/>
              </w:rPr>
            </w:pPr>
            <w:r w:rsidRPr="008C3240">
              <w:rPr>
                <w:rFonts w:ascii="Times New Roman" w:eastAsia="Calibri" w:hAnsi="Times New Roman" w:cs="Times New Roman"/>
                <w:b/>
                <w:sz w:val="16"/>
                <w:szCs w:val="16"/>
              </w:rPr>
              <w:t>Предоставление социальных выплат на строительство (приобретение) жилья гражданам, проживающим на территории муниципального района Хворостянский</w:t>
            </w:r>
          </w:p>
          <w:p w:rsidR="008C3240" w:rsidRPr="008C3240" w:rsidRDefault="008C3240" w:rsidP="008C3240">
            <w:pPr>
              <w:spacing w:after="8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b/>
                <w:sz w:val="16"/>
                <w:szCs w:val="16"/>
              </w:rPr>
              <w:t>Предоставление субсидии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r>
      <w:tr w:rsidR="008C3240" w:rsidRPr="008C3240" w:rsidTr="008C3240">
        <w:tc>
          <w:tcPr>
            <w:tcW w:w="541"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1</w:t>
            </w:r>
          </w:p>
        </w:tc>
        <w:tc>
          <w:tcPr>
            <w:tcW w:w="14202" w:type="dxa"/>
            <w:gridSpan w:val="10"/>
          </w:tcPr>
          <w:p w:rsidR="008C3240" w:rsidRPr="008C3240" w:rsidRDefault="008C3240" w:rsidP="008C3240">
            <w:pPr>
              <w:spacing w:after="0" w:line="240" w:lineRule="auto"/>
              <w:jc w:val="center"/>
              <w:rPr>
                <w:rFonts w:ascii="Times New Roman" w:eastAsia="Calibri" w:hAnsi="Times New Roman" w:cs="Times New Roman"/>
                <w:b/>
                <w:sz w:val="16"/>
                <w:szCs w:val="16"/>
              </w:rPr>
            </w:pPr>
            <w:r w:rsidRPr="008C3240">
              <w:rPr>
                <w:rFonts w:ascii="Times New Roman" w:eastAsia="Calibri" w:hAnsi="Times New Roman" w:cs="Times New Roman"/>
                <w:b/>
                <w:sz w:val="16"/>
                <w:szCs w:val="16"/>
              </w:rPr>
              <w:t>Реализация мероприятий по благоустройству сельских территорий</w:t>
            </w:r>
          </w:p>
        </w:tc>
      </w:tr>
      <w:tr w:rsidR="008C3240" w:rsidRPr="008C3240" w:rsidTr="008C3240">
        <w:tc>
          <w:tcPr>
            <w:tcW w:w="541"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1.1</w:t>
            </w:r>
          </w:p>
        </w:tc>
        <w:tc>
          <w:tcPr>
            <w:tcW w:w="4846" w:type="dxa"/>
          </w:tcPr>
          <w:p w:rsidR="008C3240" w:rsidRPr="008C3240" w:rsidRDefault="008C3240" w:rsidP="008C3240">
            <w:pPr>
              <w:widowControl w:val="0"/>
              <w:autoSpaceDE w:val="0"/>
              <w:autoSpaceDN w:val="0"/>
              <w:spacing w:after="0" w:line="240" w:lineRule="auto"/>
              <w:rPr>
                <w:rFonts w:ascii="Times New Roman" w:eastAsia="Times New Roman" w:hAnsi="Times New Roman" w:cs="Times New Roman"/>
                <w:sz w:val="16"/>
                <w:szCs w:val="16"/>
                <w:lang w:eastAsia="ru-RU"/>
              </w:rPr>
            </w:pPr>
            <w:r w:rsidRPr="008C3240">
              <w:rPr>
                <w:rFonts w:ascii="Times New Roman" w:eastAsia="Times New Roman" w:hAnsi="Times New Roman" w:cs="Times New Roman"/>
                <w:sz w:val="16"/>
                <w:szCs w:val="16"/>
                <w:lang w:eastAsia="ru-RU"/>
              </w:rPr>
              <w:t>Количество реализованных общественно значимых проектов по благоустройству сельских территорий</w:t>
            </w:r>
          </w:p>
        </w:tc>
        <w:tc>
          <w:tcPr>
            <w:tcW w:w="1418"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Единиц</w:t>
            </w:r>
          </w:p>
        </w:tc>
        <w:tc>
          <w:tcPr>
            <w:tcW w:w="915"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0</w:t>
            </w:r>
          </w:p>
        </w:tc>
        <w:tc>
          <w:tcPr>
            <w:tcW w:w="1002"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0</w:t>
            </w:r>
          </w:p>
        </w:tc>
        <w:tc>
          <w:tcPr>
            <w:tcW w:w="915"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1</w:t>
            </w:r>
          </w:p>
        </w:tc>
        <w:tc>
          <w:tcPr>
            <w:tcW w:w="1001"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1</w:t>
            </w:r>
          </w:p>
        </w:tc>
        <w:tc>
          <w:tcPr>
            <w:tcW w:w="1001"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2</w:t>
            </w:r>
          </w:p>
        </w:tc>
        <w:tc>
          <w:tcPr>
            <w:tcW w:w="1102"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0</w:t>
            </w:r>
          </w:p>
        </w:tc>
        <w:tc>
          <w:tcPr>
            <w:tcW w:w="1134"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0</w:t>
            </w:r>
          </w:p>
        </w:tc>
        <w:tc>
          <w:tcPr>
            <w:tcW w:w="868" w:type="dxa"/>
          </w:tcPr>
          <w:p w:rsidR="008C3240" w:rsidRPr="008C3240" w:rsidRDefault="008C3240" w:rsidP="008C3240">
            <w:pPr>
              <w:spacing w:after="0" w:line="240" w:lineRule="auto"/>
              <w:jc w:val="center"/>
              <w:rPr>
                <w:rFonts w:ascii="Times New Roman" w:eastAsia="Calibri" w:hAnsi="Times New Roman" w:cs="Times New Roman"/>
                <w:sz w:val="16"/>
                <w:szCs w:val="16"/>
              </w:rPr>
            </w:pPr>
            <w:r w:rsidRPr="008C3240">
              <w:rPr>
                <w:rFonts w:ascii="Times New Roman" w:eastAsia="Calibri" w:hAnsi="Times New Roman" w:cs="Times New Roman"/>
                <w:sz w:val="16"/>
                <w:szCs w:val="16"/>
              </w:rPr>
              <w:t>0</w:t>
            </w:r>
          </w:p>
        </w:tc>
      </w:tr>
    </w:tbl>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sz w:val="24"/>
          <w:szCs w:val="24"/>
        </w:rPr>
      </w:pPr>
    </w:p>
    <w:p w:rsidR="008C3240" w:rsidRPr="008C3240" w:rsidRDefault="008C3240" w:rsidP="008C3240">
      <w:pPr>
        <w:spacing w:after="0" w:line="240" w:lineRule="auto"/>
        <w:ind w:firstLine="709"/>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lastRenderedPageBreak/>
        <w:t>Приложение  3</w:t>
      </w:r>
    </w:p>
    <w:p w:rsidR="008C3240" w:rsidRPr="008C3240" w:rsidRDefault="008C3240" w:rsidP="008C3240">
      <w:pPr>
        <w:spacing w:after="0" w:line="240" w:lineRule="auto"/>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к муниципальной программе «Комплексное развитие сельских территорий </w:t>
      </w:r>
    </w:p>
    <w:p w:rsidR="008C3240" w:rsidRPr="008C3240" w:rsidRDefault="008C3240" w:rsidP="008C3240">
      <w:pPr>
        <w:spacing w:after="0" w:line="240" w:lineRule="auto"/>
        <w:jc w:val="right"/>
        <w:rPr>
          <w:rFonts w:ascii="Times New Roman" w:eastAsia="Calibri" w:hAnsi="Times New Roman" w:cs="Times New Roman"/>
          <w:sz w:val="28"/>
          <w:szCs w:val="28"/>
        </w:rPr>
      </w:pPr>
      <w:r w:rsidRPr="008C3240">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Романовка</w:t>
      </w:r>
      <w:r w:rsidRPr="008C3240">
        <w:rPr>
          <w:rFonts w:ascii="Times New Roman" w:eastAsia="Calibri" w:hAnsi="Times New Roman" w:cs="Times New Roman"/>
          <w:sz w:val="28"/>
          <w:szCs w:val="28"/>
        </w:rPr>
        <w:t xml:space="preserve">  муниципального района </w:t>
      </w:r>
    </w:p>
    <w:p w:rsidR="008C3240" w:rsidRPr="008C3240" w:rsidRDefault="008C3240" w:rsidP="008C3240">
      <w:pPr>
        <w:spacing w:after="0" w:line="240" w:lineRule="auto"/>
        <w:jc w:val="right"/>
        <w:rPr>
          <w:rFonts w:ascii="Times New Roman" w:eastAsia="Calibri" w:hAnsi="Times New Roman" w:cs="Times New Roman"/>
          <w:sz w:val="26"/>
          <w:szCs w:val="26"/>
        </w:rPr>
      </w:pPr>
      <w:r w:rsidRPr="008C3240">
        <w:rPr>
          <w:rFonts w:ascii="Times New Roman" w:eastAsia="Calibri" w:hAnsi="Times New Roman" w:cs="Times New Roman"/>
          <w:sz w:val="26"/>
          <w:szCs w:val="26"/>
        </w:rPr>
        <w:t xml:space="preserve">Хворостянский Самарской области» на </w:t>
      </w:r>
      <w:r w:rsidR="002C70B3">
        <w:rPr>
          <w:rFonts w:ascii="Times New Roman" w:eastAsia="Calibri" w:hAnsi="Times New Roman" w:cs="Times New Roman"/>
          <w:sz w:val="26"/>
          <w:szCs w:val="26"/>
        </w:rPr>
        <w:t>2020-2030</w:t>
      </w:r>
      <w:r w:rsidRPr="008C3240">
        <w:rPr>
          <w:rFonts w:ascii="Times New Roman" w:eastAsia="Calibri" w:hAnsi="Times New Roman" w:cs="Times New Roman"/>
          <w:sz w:val="26"/>
          <w:szCs w:val="26"/>
        </w:rPr>
        <w:t xml:space="preserve"> годы</w:t>
      </w:r>
    </w:p>
    <w:p w:rsidR="008C3240" w:rsidRPr="008C3240" w:rsidRDefault="008C3240" w:rsidP="008C3240">
      <w:pPr>
        <w:spacing w:after="0" w:line="240" w:lineRule="auto"/>
        <w:jc w:val="right"/>
        <w:rPr>
          <w:rFonts w:ascii="Times New Roman" w:eastAsia="Calibri" w:hAnsi="Times New Roman" w:cs="Times New Roman"/>
          <w:sz w:val="24"/>
          <w:szCs w:val="24"/>
        </w:rPr>
      </w:pPr>
    </w:p>
    <w:p w:rsidR="008C3240" w:rsidRPr="008C3240" w:rsidRDefault="008C3240" w:rsidP="008C3240">
      <w:pPr>
        <w:spacing w:after="0" w:line="240" w:lineRule="auto"/>
        <w:jc w:val="right"/>
        <w:rPr>
          <w:rFonts w:ascii="Times New Roman" w:eastAsia="Calibri" w:hAnsi="Times New Roman" w:cs="Times New Roman"/>
          <w:sz w:val="24"/>
          <w:szCs w:val="24"/>
        </w:rPr>
      </w:pPr>
    </w:p>
    <w:p w:rsidR="008C3240" w:rsidRPr="008C3240" w:rsidRDefault="008C3240" w:rsidP="008C3240">
      <w:pPr>
        <w:spacing w:after="0" w:line="240" w:lineRule="auto"/>
        <w:jc w:val="right"/>
        <w:rPr>
          <w:rFonts w:ascii="Times New Roman" w:eastAsia="Calibri" w:hAnsi="Times New Roman" w:cs="Times New Roman"/>
          <w:sz w:val="24"/>
          <w:szCs w:val="24"/>
        </w:rPr>
      </w:pP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РЕСУРСНОЕ ОБЕСПЕЧЕНИЕ</w:t>
      </w:r>
    </w:p>
    <w:p w:rsidR="008C3240" w:rsidRPr="008C3240" w:rsidRDefault="008C3240" w:rsidP="008C3240">
      <w:pPr>
        <w:spacing w:after="0" w:line="240" w:lineRule="auto"/>
        <w:jc w:val="center"/>
        <w:rPr>
          <w:rFonts w:ascii="Times New Roman" w:eastAsia="Calibri" w:hAnsi="Times New Roman" w:cs="Times New Roman"/>
          <w:b/>
          <w:sz w:val="28"/>
          <w:szCs w:val="28"/>
        </w:rPr>
      </w:pPr>
      <w:r w:rsidRPr="008C3240">
        <w:rPr>
          <w:rFonts w:ascii="Times New Roman" w:eastAsia="Calibri" w:hAnsi="Times New Roman" w:cs="Times New Roman"/>
          <w:b/>
          <w:sz w:val="28"/>
          <w:szCs w:val="28"/>
        </w:rPr>
        <w:t>реализации 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b/>
          <w:sz w:val="26"/>
          <w:szCs w:val="26"/>
        </w:rPr>
      </w:pPr>
    </w:p>
    <w:p w:rsidR="008C3240" w:rsidRPr="008C3240" w:rsidRDefault="008C3240" w:rsidP="008C3240">
      <w:pPr>
        <w:spacing w:after="0" w:line="240" w:lineRule="auto"/>
        <w:jc w:val="center"/>
        <w:rPr>
          <w:rFonts w:ascii="Times New Roman" w:eastAsia="Calibri" w:hAnsi="Times New Roman" w:cs="Times New Roman"/>
          <w:sz w:val="28"/>
          <w:szCs w:val="28"/>
          <w:u w:val="single"/>
        </w:rPr>
      </w:pPr>
      <w:r w:rsidRPr="008C3240">
        <w:rPr>
          <w:rFonts w:ascii="Times New Roman" w:eastAsia="Calibri" w:hAnsi="Times New Roman" w:cs="Times New Roman"/>
          <w:sz w:val="28"/>
          <w:szCs w:val="28"/>
          <w:u w:val="single"/>
        </w:rPr>
        <w:t xml:space="preserve">«Комплексное развитие сельских территорий сельского поселения </w:t>
      </w:r>
      <w:r>
        <w:rPr>
          <w:rFonts w:ascii="Times New Roman" w:eastAsia="Calibri" w:hAnsi="Times New Roman" w:cs="Times New Roman"/>
          <w:sz w:val="28"/>
          <w:szCs w:val="28"/>
          <w:u w:val="single"/>
        </w:rPr>
        <w:t>Романовка</w:t>
      </w:r>
      <w:r w:rsidRPr="008C3240">
        <w:rPr>
          <w:rFonts w:ascii="Times New Roman" w:eastAsia="Calibri" w:hAnsi="Times New Roman" w:cs="Times New Roman"/>
          <w:sz w:val="28"/>
          <w:szCs w:val="28"/>
          <w:u w:val="single"/>
        </w:rPr>
        <w:t xml:space="preserve">  </w:t>
      </w:r>
    </w:p>
    <w:p w:rsidR="008C3240" w:rsidRPr="008C3240" w:rsidRDefault="008C3240" w:rsidP="008C3240">
      <w:pPr>
        <w:spacing w:after="0" w:line="240" w:lineRule="auto"/>
        <w:jc w:val="center"/>
        <w:rPr>
          <w:rFonts w:ascii="Times New Roman" w:eastAsia="Calibri" w:hAnsi="Times New Roman" w:cs="Times New Roman"/>
          <w:b/>
          <w:sz w:val="26"/>
          <w:szCs w:val="26"/>
        </w:rPr>
      </w:pPr>
      <w:r w:rsidRPr="008C3240">
        <w:rPr>
          <w:rFonts w:ascii="Times New Roman" w:eastAsia="Calibri" w:hAnsi="Times New Roman" w:cs="Times New Roman"/>
          <w:sz w:val="28"/>
          <w:szCs w:val="28"/>
          <w:u w:val="single"/>
        </w:rPr>
        <w:t xml:space="preserve"> муниципального района Хворостянский Самарской области»</w:t>
      </w:r>
    </w:p>
    <w:p w:rsidR="008C3240" w:rsidRPr="008C3240" w:rsidRDefault="008C3240" w:rsidP="008C3240">
      <w:pPr>
        <w:spacing w:after="0" w:line="240" w:lineRule="auto"/>
        <w:jc w:val="center"/>
        <w:rPr>
          <w:rFonts w:ascii="Times New Roman" w:eastAsia="Calibri" w:hAnsi="Times New Roman" w:cs="Times New Roman"/>
          <w:i/>
          <w:sz w:val="20"/>
          <w:szCs w:val="20"/>
        </w:rPr>
      </w:pPr>
      <w:r w:rsidRPr="008C3240">
        <w:rPr>
          <w:rFonts w:ascii="Times New Roman" w:eastAsia="Calibri" w:hAnsi="Times New Roman" w:cs="Times New Roman"/>
          <w:i/>
          <w:sz w:val="20"/>
          <w:szCs w:val="20"/>
        </w:rPr>
        <w:t xml:space="preserve"> (наименование муниципальной программы)</w:t>
      </w:r>
    </w:p>
    <w:p w:rsidR="008C3240" w:rsidRPr="008C3240" w:rsidRDefault="008C3240" w:rsidP="008C3240">
      <w:pPr>
        <w:spacing w:after="0" w:line="240" w:lineRule="auto"/>
        <w:jc w:val="center"/>
        <w:rPr>
          <w:rFonts w:ascii="Times New Roman" w:eastAsia="Calibri" w:hAnsi="Times New Roman" w:cs="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219"/>
        <w:gridCol w:w="1926"/>
        <w:gridCol w:w="1416"/>
        <w:gridCol w:w="1416"/>
        <w:gridCol w:w="1416"/>
        <w:gridCol w:w="1416"/>
        <w:gridCol w:w="1416"/>
        <w:gridCol w:w="1416"/>
        <w:gridCol w:w="1416"/>
      </w:tblGrid>
      <w:tr w:rsidR="008C3240" w:rsidRPr="008C3240" w:rsidTr="008C3240">
        <w:tc>
          <w:tcPr>
            <w:tcW w:w="542"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 xml:space="preserve">№ </w:t>
            </w:r>
            <w:proofErr w:type="gramStart"/>
            <w:r w:rsidRPr="008C3240">
              <w:rPr>
                <w:rFonts w:ascii="Times New Roman" w:eastAsia="Calibri" w:hAnsi="Times New Roman" w:cs="Times New Roman"/>
                <w:sz w:val="20"/>
                <w:szCs w:val="20"/>
              </w:rPr>
              <w:t>п</w:t>
            </w:r>
            <w:proofErr w:type="gramEnd"/>
            <w:r w:rsidRPr="008C3240">
              <w:rPr>
                <w:rFonts w:ascii="Times New Roman" w:eastAsia="Calibri" w:hAnsi="Times New Roman" w:cs="Times New Roman"/>
                <w:sz w:val="20"/>
                <w:szCs w:val="20"/>
              </w:rPr>
              <w:t>/п</w:t>
            </w:r>
          </w:p>
        </w:tc>
        <w:tc>
          <w:tcPr>
            <w:tcW w:w="2219"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 xml:space="preserve">Наименование главного распорядителя и получателя бюджетных средств  </w:t>
            </w:r>
          </w:p>
        </w:tc>
        <w:tc>
          <w:tcPr>
            <w:tcW w:w="1926"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Источник финансирования</w:t>
            </w:r>
          </w:p>
        </w:tc>
        <w:tc>
          <w:tcPr>
            <w:tcW w:w="9912" w:type="dxa"/>
            <w:gridSpan w:val="7"/>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Объем финансирования по годам, тыс. рублей</w:t>
            </w:r>
          </w:p>
        </w:tc>
      </w:tr>
      <w:tr w:rsidR="008C3240" w:rsidRPr="008C3240" w:rsidTr="008C3240">
        <w:tc>
          <w:tcPr>
            <w:tcW w:w="542"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2219" w:type="dxa"/>
            <w:vMerge/>
          </w:tcPr>
          <w:p w:rsidR="008C3240" w:rsidRPr="008C3240" w:rsidRDefault="008C3240" w:rsidP="008C3240">
            <w:pPr>
              <w:spacing w:after="0" w:line="240" w:lineRule="auto"/>
              <w:rPr>
                <w:rFonts w:ascii="Times New Roman" w:eastAsia="Calibri" w:hAnsi="Times New Roman" w:cs="Times New Roman"/>
                <w:sz w:val="20"/>
                <w:szCs w:val="20"/>
              </w:rPr>
            </w:pPr>
          </w:p>
        </w:tc>
        <w:tc>
          <w:tcPr>
            <w:tcW w:w="1926"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Всего</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highlight w:val="yellow"/>
              </w:rPr>
            </w:pPr>
            <w:r w:rsidRPr="008C3240">
              <w:rPr>
                <w:rFonts w:ascii="Times New Roman" w:eastAsia="Calibri" w:hAnsi="Times New Roman" w:cs="Times New Roman"/>
                <w:sz w:val="20"/>
                <w:szCs w:val="20"/>
              </w:rPr>
              <w:t>2020г.</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2021г.</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2022г.</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2023г.</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2024г.</w:t>
            </w:r>
          </w:p>
        </w:tc>
        <w:tc>
          <w:tcPr>
            <w:tcW w:w="141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2025г.</w:t>
            </w:r>
          </w:p>
        </w:tc>
      </w:tr>
      <w:tr w:rsidR="008C3240" w:rsidRPr="008C3240" w:rsidTr="008C3240">
        <w:tc>
          <w:tcPr>
            <w:tcW w:w="542"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1</w:t>
            </w:r>
          </w:p>
        </w:tc>
        <w:tc>
          <w:tcPr>
            <w:tcW w:w="2219" w:type="dxa"/>
            <w:vMerge w:val="restart"/>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 xml:space="preserve">Администрация сельского поселения </w:t>
            </w:r>
            <w:r>
              <w:rPr>
                <w:rFonts w:ascii="Times New Roman" w:eastAsia="Calibri" w:hAnsi="Times New Roman" w:cs="Times New Roman"/>
                <w:sz w:val="20"/>
                <w:szCs w:val="20"/>
              </w:rPr>
              <w:t>Романовка</w:t>
            </w:r>
            <w:r w:rsidRPr="008C3240">
              <w:rPr>
                <w:rFonts w:ascii="Times New Roman" w:eastAsia="Calibri" w:hAnsi="Times New Roman" w:cs="Times New Roman"/>
                <w:sz w:val="20"/>
                <w:szCs w:val="20"/>
              </w:rPr>
              <w:t xml:space="preserve">  муниципального района Хворостянский</w:t>
            </w:r>
          </w:p>
        </w:tc>
        <w:tc>
          <w:tcPr>
            <w:tcW w:w="192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Всего, в том числе:</w:t>
            </w:r>
          </w:p>
        </w:tc>
        <w:tc>
          <w:tcPr>
            <w:tcW w:w="1416" w:type="dxa"/>
            <w:vAlign w:val="center"/>
          </w:tcPr>
          <w:p w:rsidR="008C3240" w:rsidRPr="008C3240" w:rsidRDefault="003455E1"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17796,6</w:t>
            </w:r>
          </w:p>
        </w:tc>
        <w:tc>
          <w:tcPr>
            <w:tcW w:w="1416" w:type="dxa"/>
            <w:vAlign w:val="center"/>
          </w:tcPr>
          <w:p w:rsidR="008C3240" w:rsidRPr="008C3240" w:rsidRDefault="003455E1"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r w:rsidR="008C3240" w:rsidRPr="008C3240" w:rsidTr="008C3240">
        <w:tc>
          <w:tcPr>
            <w:tcW w:w="542"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2219" w:type="dxa"/>
            <w:vMerge/>
          </w:tcPr>
          <w:p w:rsidR="008C3240" w:rsidRPr="008C3240" w:rsidRDefault="008C3240" w:rsidP="008C3240">
            <w:pPr>
              <w:spacing w:after="0" w:line="240" w:lineRule="auto"/>
              <w:rPr>
                <w:rFonts w:ascii="Times New Roman" w:eastAsia="Calibri" w:hAnsi="Times New Roman" w:cs="Times New Roman"/>
                <w:i/>
                <w:sz w:val="20"/>
                <w:szCs w:val="20"/>
              </w:rPr>
            </w:pPr>
          </w:p>
        </w:tc>
        <w:tc>
          <w:tcPr>
            <w:tcW w:w="192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Средства федерального бюджета</w:t>
            </w:r>
          </w:p>
        </w:tc>
        <w:tc>
          <w:tcPr>
            <w:tcW w:w="1416" w:type="dxa"/>
          </w:tcPr>
          <w:p w:rsidR="008C3240" w:rsidRPr="008C3240" w:rsidRDefault="00ED2917"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E11CAB">
              <w:rPr>
                <w:rFonts w:ascii="Times New Roman" w:eastAsia="Calibri" w:hAnsi="Times New Roman" w:cs="Times New Roman"/>
                <w:sz w:val="16"/>
                <w:szCs w:val="16"/>
              </w:rPr>
              <w:t>000</w:t>
            </w:r>
          </w:p>
        </w:tc>
        <w:tc>
          <w:tcPr>
            <w:tcW w:w="1416" w:type="dxa"/>
          </w:tcPr>
          <w:p w:rsidR="008C3240" w:rsidRPr="008C3240" w:rsidRDefault="003455E1"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bookmarkStart w:id="0" w:name="_GoBack"/>
            <w:bookmarkEnd w:id="0"/>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ED2917"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7</w:t>
            </w:r>
            <w:r w:rsidR="00E11CAB">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r w:rsidR="008C3240" w:rsidRPr="008C3240" w:rsidTr="008C3240">
        <w:tc>
          <w:tcPr>
            <w:tcW w:w="542"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2219" w:type="dxa"/>
            <w:vMerge/>
          </w:tcPr>
          <w:p w:rsidR="008C3240" w:rsidRPr="008C3240" w:rsidRDefault="008C3240" w:rsidP="008C3240">
            <w:pPr>
              <w:spacing w:after="0" w:line="240" w:lineRule="auto"/>
              <w:rPr>
                <w:rFonts w:ascii="Times New Roman" w:eastAsia="Calibri" w:hAnsi="Times New Roman" w:cs="Times New Roman"/>
                <w:sz w:val="20"/>
                <w:szCs w:val="20"/>
              </w:rPr>
            </w:pPr>
          </w:p>
        </w:tc>
        <w:tc>
          <w:tcPr>
            <w:tcW w:w="192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Средства областного бюджета</w:t>
            </w:r>
          </w:p>
        </w:tc>
        <w:tc>
          <w:tcPr>
            <w:tcW w:w="1416" w:type="dxa"/>
          </w:tcPr>
          <w:p w:rsidR="008C3240" w:rsidRPr="008C3240" w:rsidRDefault="00ED2917"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E11CAB">
              <w:rPr>
                <w:rFonts w:ascii="Times New Roman" w:eastAsia="Calibri" w:hAnsi="Times New Roman" w:cs="Times New Roman"/>
                <w:sz w:val="16"/>
                <w:szCs w:val="16"/>
              </w:rPr>
              <w:t>000</w:t>
            </w:r>
          </w:p>
        </w:tc>
        <w:tc>
          <w:tcPr>
            <w:tcW w:w="1416" w:type="dxa"/>
          </w:tcPr>
          <w:p w:rsidR="008C3240" w:rsidRPr="008C3240" w:rsidRDefault="003455E1"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ED2917"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1000</w:t>
            </w:r>
          </w:p>
        </w:tc>
        <w:tc>
          <w:tcPr>
            <w:tcW w:w="1416" w:type="dxa"/>
          </w:tcPr>
          <w:p w:rsidR="008C3240" w:rsidRPr="008C3240" w:rsidRDefault="00ED2917"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6000</w:t>
            </w:r>
            <w:r w:rsidR="008C3240" w:rsidRPr="008C3240">
              <w:rPr>
                <w:rFonts w:ascii="Times New Roman" w:eastAsia="Calibri" w:hAnsi="Times New Roman" w:cs="Times New Roman"/>
                <w:sz w:val="16"/>
                <w:szCs w:val="16"/>
              </w:rPr>
              <w:t>,00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r w:rsidR="008C3240" w:rsidRPr="008C3240" w:rsidTr="008C3240">
        <w:tc>
          <w:tcPr>
            <w:tcW w:w="542"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2219" w:type="dxa"/>
            <w:vMerge/>
          </w:tcPr>
          <w:p w:rsidR="008C3240" w:rsidRPr="008C3240" w:rsidRDefault="008C3240" w:rsidP="008C3240">
            <w:pPr>
              <w:spacing w:after="0" w:line="240" w:lineRule="auto"/>
              <w:rPr>
                <w:rFonts w:ascii="Times New Roman" w:eastAsia="Calibri" w:hAnsi="Times New Roman" w:cs="Times New Roman"/>
                <w:sz w:val="20"/>
                <w:szCs w:val="20"/>
              </w:rPr>
            </w:pPr>
          </w:p>
        </w:tc>
        <w:tc>
          <w:tcPr>
            <w:tcW w:w="192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Средства местного бюджета</w:t>
            </w:r>
          </w:p>
        </w:tc>
        <w:tc>
          <w:tcPr>
            <w:tcW w:w="1416" w:type="dxa"/>
          </w:tcPr>
          <w:p w:rsidR="008C3240" w:rsidRPr="008C3240" w:rsidRDefault="00E11CAB"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4050</w:t>
            </w:r>
          </w:p>
        </w:tc>
        <w:tc>
          <w:tcPr>
            <w:tcW w:w="1416" w:type="dxa"/>
          </w:tcPr>
          <w:p w:rsidR="008C3240" w:rsidRPr="008C3240" w:rsidRDefault="003455E1"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r w:rsidR="008C3240" w:rsidRPr="008C3240" w:rsidTr="008C3240">
        <w:tc>
          <w:tcPr>
            <w:tcW w:w="542" w:type="dxa"/>
            <w:vMerge/>
          </w:tcPr>
          <w:p w:rsidR="008C3240" w:rsidRPr="008C3240" w:rsidRDefault="008C3240" w:rsidP="008C3240">
            <w:pPr>
              <w:spacing w:after="0" w:line="240" w:lineRule="auto"/>
              <w:jc w:val="center"/>
              <w:rPr>
                <w:rFonts w:ascii="Times New Roman" w:eastAsia="Calibri" w:hAnsi="Times New Roman" w:cs="Times New Roman"/>
                <w:sz w:val="20"/>
                <w:szCs w:val="20"/>
              </w:rPr>
            </w:pPr>
          </w:p>
        </w:tc>
        <w:tc>
          <w:tcPr>
            <w:tcW w:w="2219" w:type="dxa"/>
            <w:vMerge/>
          </w:tcPr>
          <w:p w:rsidR="008C3240" w:rsidRPr="008C3240" w:rsidRDefault="008C3240" w:rsidP="008C3240">
            <w:pPr>
              <w:spacing w:after="0" w:line="240" w:lineRule="auto"/>
              <w:rPr>
                <w:rFonts w:ascii="Times New Roman" w:eastAsia="Calibri" w:hAnsi="Times New Roman" w:cs="Times New Roman"/>
                <w:sz w:val="20"/>
                <w:szCs w:val="20"/>
              </w:rPr>
            </w:pPr>
          </w:p>
        </w:tc>
        <w:tc>
          <w:tcPr>
            <w:tcW w:w="1926" w:type="dxa"/>
          </w:tcPr>
          <w:p w:rsidR="008C3240" w:rsidRPr="008C3240" w:rsidRDefault="008C3240" w:rsidP="008C3240">
            <w:pPr>
              <w:spacing w:after="0" w:line="240" w:lineRule="auto"/>
              <w:jc w:val="center"/>
              <w:rPr>
                <w:rFonts w:ascii="Times New Roman" w:eastAsia="Calibri" w:hAnsi="Times New Roman" w:cs="Times New Roman"/>
                <w:sz w:val="20"/>
                <w:szCs w:val="20"/>
              </w:rPr>
            </w:pPr>
            <w:r w:rsidRPr="008C3240">
              <w:rPr>
                <w:rFonts w:ascii="Times New Roman" w:eastAsia="Calibri" w:hAnsi="Times New Roman" w:cs="Times New Roman"/>
                <w:sz w:val="20"/>
                <w:szCs w:val="20"/>
              </w:rPr>
              <w:t>Внебюджетные средства</w:t>
            </w:r>
          </w:p>
        </w:tc>
        <w:tc>
          <w:tcPr>
            <w:tcW w:w="1416" w:type="dxa"/>
          </w:tcPr>
          <w:p w:rsidR="008C3240" w:rsidRPr="008C3240" w:rsidRDefault="00E11CAB"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296,6</w:t>
            </w:r>
          </w:p>
        </w:tc>
        <w:tc>
          <w:tcPr>
            <w:tcW w:w="1416" w:type="dxa"/>
          </w:tcPr>
          <w:p w:rsidR="008C3240" w:rsidRPr="008C3240" w:rsidRDefault="003455E1" w:rsidP="008C32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E11CAB" w:rsidP="008C3240">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296,6</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r w:rsidR="008C3240" w:rsidRPr="008C3240" w:rsidTr="008C3240">
        <w:tc>
          <w:tcPr>
            <w:tcW w:w="542" w:type="dxa"/>
          </w:tcPr>
          <w:p w:rsidR="008C3240" w:rsidRPr="008C3240" w:rsidRDefault="008C3240" w:rsidP="008C3240">
            <w:pPr>
              <w:spacing w:after="0" w:line="240" w:lineRule="auto"/>
              <w:jc w:val="center"/>
              <w:rPr>
                <w:rFonts w:ascii="Times New Roman" w:eastAsia="Calibri" w:hAnsi="Times New Roman" w:cs="Times New Roman"/>
                <w:b/>
                <w:sz w:val="20"/>
                <w:szCs w:val="20"/>
              </w:rPr>
            </w:pPr>
          </w:p>
        </w:tc>
        <w:tc>
          <w:tcPr>
            <w:tcW w:w="2219" w:type="dxa"/>
          </w:tcPr>
          <w:p w:rsidR="008C3240" w:rsidRPr="008C3240" w:rsidRDefault="008C3240" w:rsidP="008C3240">
            <w:pPr>
              <w:spacing w:after="0" w:line="240" w:lineRule="auto"/>
              <w:rPr>
                <w:rFonts w:ascii="Times New Roman" w:eastAsia="Calibri" w:hAnsi="Times New Roman" w:cs="Times New Roman"/>
                <w:b/>
                <w:sz w:val="20"/>
                <w:szCs w:val="20"/>
              </w:rPr>
            </w:pPr>
            <w:r w:rsidRPr="008C3240">
              <w:rPr>
                <w:rFonts w:ascii="Times New Roman" w:eastAsia="Calibri" w:hAnsi="Times New Roman" w:cs="Times New Roman"/>
                <w:b/>
                <w:sz w:val="20"/>
                <w:szCs w:val="20"/>
              </w:rPr>
              <w:t>Итого по программе</w:t>
            </w:r>
          </w:p>
        </w:tc>
        <w:tc>
          <w:tcPr>
            <w:tcW w:w="1926" w:type="dxa"/>
          </w:tcPr>
          <w:p w:rsidR="008C3240" w:rsidRPr="008C3240" w:rsidRDefault="008C3240" w:rsidP="008C3240">
            <w:pPr>
              <w:spacing w:after="0" w:line="240" w:lineRule="auto"/>
              <w:jc w:val="center"/>
              <w:rPr>
                <w:rFonts w:ascii="Times New Roman" w:eastAsia="Calibri" w:hAnsi="Times New Roman" w:cs="Times New Roman"/>
                <w:b/>
                <w:sz w:val="20"/>
                <w:szCs w:val="20"/>
              </w:rPr>
            </w:pPr>
          </w:p>
        </w:tc>
        <w:tc>
          <w:tcPr>
            <w:tcW w:w="1416" w:type="dxa"/>
            <w:vAlign w:val="center"/>
          </w:tcPr>
          <w:p w:rsidR="008C3240" w:rsidRPr="008C3240" w:rsidRDefault="003455E1"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17796,6</w:t>
            </w:r>
          </w:p>
        </w:tc>
        <w:tc>
          <w:tcPr>
            <w:tcW w:w="1416" w:type="dxa"/>
            <w:vAlign w:val="center"/>
          </w:tcPr>
          <w:p w:rsidR="008C3240" w:rsidRPr="008C3240" w:rsidRDefault="003455E1" w:rsidP="008C32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c>
          <w:tcPr>
            <w:tcW w:w="1416" w:type="dxa"/>
          </w:tcPr>
          <w:p w:rsidR="008C3240" w:rsidRPr="008C3240" w:rsidRDefault="008C3240" w:rsidP="008C3240">
            <w:pPr>
              <w:spacing w:after="0" w:line="240" w:lineRule="auto"/>
              <w:jc w:val="right"/>
              <w:rPr>
                <w:rFonts w:ascii="Times New Roman" w:eastAsia="Calibri" w:hAnsi="Times New Roman" w:cs="Times New Roman"/>
                <w:sz w:val="16"/>
                <w:szCs w:val="16"/>
              </w:rPr>
            </w:pPr>
            <w:r w:rsidRPr="008C3240">
              <w:rPr>
                <w:rFonts w:ascii="Times New Roman" w:eastAsia="Calibri" w:hAnsi="Times New Roman" w:cs="Times New Roman"/>
                <w:sz w:val="16"/>
                <w:szCs w:val="16"/>
              </w:rPr>
              <w:t>0,00</w:t>
            </w:r>
          </w:p>
        </w:tc>
      </w:tr>
    </w:tbl>
    <w:p w:rsidR="008C3240" w:rsidRPr="008C3240" w:rsidRDefault="008C3240" w:rsidP="008C3240">
      <w:pPr>
        <w:spacing w:after="0" w:line="240" w:lineRule="auto"/>
        <w:rPr>
          <w:rFonts w:ascii="Calibri" w:eastAsia="Calibri" w:hAnsi="Calibri" w:cs="Times New Roman"/>
          <w:sz w:val="24"/>
          <w:szCs w:val="24"/>
        </w:rPr>
      </w:pPr>
    </w:p>
    <w:p w:rsidR="008C3240" w:rsidRPr="008C3240" w:rsidRDefault="008C3240">
      <w:pPr>
        <w:rPr>
          <w:rFonts w:ascii="Times New Roman" w:hAnsi="Times New Roman" w:cs="Times New Roman"/>
          <w:sz w:val="28"/>
          <w:szCs w:val="28"/>
        </w:rPr>
      </w:pPr>
    </w:p>
    <w:sectPr w:rsidR="008C3240" w:rsidRPr="008C3240" w:rsidSect="008C3240">
      <w:pgSz w:w="16838" w:h="11906" w:orient="landscape"/>
      <w:pgMar w:top="850" w:right="1134"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2A0B"/>
    <w:multiLevelType w:val="hybridMultilevel"/>
    <w:tmpl w:val="7650723E"/>
    <w:lvl w:ilvl="0" w:tplc="3F9A56A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A9"/>
    <w:rsid w:val="00147266"/>
    <w:rsid w:val="002C70B3"/>
    <w:rsid w:val="003257A9"/>
    <w:rsid w:val="003455E1"/>
    <w:rsid w:val="00375A20"/>
    <w:rsid w:val="003C68F5"/>
    <w:rsid w:val="00501B26"/>
    <w:rsid w:val="006902F1"/>
    <w:rsid w:val="00850F24"/>
    <w:rsid w:val="00893467"/>
    <w:rsid w:val="008A0AA6"/>
    <w:rsid w:val="008C3240"/>
    <w:rsid w:val="0092612A"/>
    <w:rsid w:val="009B5446"/>
    <w:rsid w:val="00B80E15"/>
    <w:rsid w:val="00CD11A6"/>
    <w:rsid w:val="00E05DDB"/>
    <w:rsid w:val="00E11CAB"/>
    <w:rsid w:val="00E14DFF"/>
    <w:rsid w:val="00ED2917"/>
    <w:rsid w:val="00F3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3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3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98714A0899E14F0A99B5094B031B44A89C7C8161DB354BB1123D97C27A0B4192633C2F46BB49DA70853AC177yCQ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МАРИНА</cp:lastModifiedBy>
  <cp:revision>13</cp:revision>
  <dcterms:created xsi:type="dcterms:W3CDTF">2024-05-17T10:24:00Z</dcterms:created>
  <dcterms:modified xsi:type="dcterms:W3CDTF">2024-05-17T10:49:00Z</dcterms:modified>
</cp:coreProperties>
</file>