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0B" w:rsidRDefault="00324C0B"/>
    <w:p w:rsidR="00324C0B" w:rsidRDefault="00324C0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0F15BA" w:rsidTr="00EB3BCF">
        <w:trPr>
          <w:trHeight w:val="3133"/>
        </w:trPr>
        <w:tc>
          <w:tcPr>
            <w:tcW w:w="4533" w:type="dxa"/>
          </w:tcPr>
          <w:p w:rsidR="000F15BA" w:rsidRDefault="000F15BA" w:rsidP="00F94C06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РОССИЙСКАЯ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ФЕДЕРАЦИЯ</w:t>
            </w:r>
          </w:p>
          <w:p w:rsidR="000F15BA" w:rsidRDefault="000F15BA" w:rsidP="00F94C06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САМАРСКАЯ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ОБЛАСТЬ</w:t>
            </w:r>
          </w:p>
          <w:p w:rsidR="000F15BA" w:rsidRDefault="000F15BA" w:rsidP="00F94C06">
            <w:pPr>
              <w:spacing w:line="276" w:lineRule="auto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ХВОРОСТЯНСКИЙ РАЙОН</w:t>
            </w:r>
          </w:p>
          <w:p w:rsidR="000F15BA" w:rsidRDefault="000F15BA" w:rsidP="00F94C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F15BA" w:rsidRDefault="000F15BA" w:rsidP="00F94C06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СЕЛЬСКОГО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ПОСЕЛЕНИЯ</w:t>
            </w: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РОМАНОВКА</w:t>
            </w:r>
          </w:p>
          <w:p w:rsidR="000F15BA" w:rsidRDefault="000F15BA" w:rsidP="00F94C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F15BA" w:rsidRDefault="000F15BA" w:rsidP="00F94C06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№ 35  от «04»  сентября  2023  г.</w:t>
            </w:r>
          </w:p>
          <w:p w:rsidR="000F15BA" w:rsidRDefault="000F15BA" w:rsidP="00F94C06">
            <w:pPr>
              <w:spacing w:line="360" w:lineRule="auto"/>
              <w:rPr>
                <w:b/>
                <w:lang w:eastAsia="en-US"/>
              </w:rPr>
            </w:pPr>
          </w:p>
        </w:tc>
      </w:tr>
    </w:tbl>
    <w:p w:rsidR="00F71BB0" w:rsidRPr="00867C97" w:rsidRDefault="000F15BA" w:rsidP="00867C97">
      <w:pPr>
        <w:rPr>
          <w:bCs/>
          <w:sz w:val="28"/>
          <w:szCs w:val="28"/>
        </w:rPr>
      </w:pPr>
      <w:r w:rsidRPr="00867C97">
        <w:rPr>
          <w:bCs/>
          <w:sz w:val="28"/>
          <w:szCs w:val="28"/>
        </w:rPr>
        <w:t>«Об изъятии для муниципальных нужд земельн</w:t>
      </w:r>
      <w:r w:rsidR="00F71BB0" w:rsidRPr="00867C97">
        <w:rPr>
          <w:bCs/>
          <w:sz w:val="28"/>
          <w:szCs w:val="28"/>
        </w:rPr>
        <w:t xml:space="preserve">ого </w:t>
      </w:r>
      <w:r w:rsidRPr="00867C97">
        <w:rPr>
          <w:bCs/>
          <w:sz w:val="28"/>
          <w:szCs w:val="28"/>
        </w:rPr>
        <w:t>участк</w:t>
      </w:r>
      <w:r w:rsidR="00F71BB0" w:rsidRPr="00867C97">
        <w:rPr>
          <w:bCs/>
          <w:sz w:val="28"/>
          <w:szCs w:val="28"/>
        </w:rPr>
        <w:t>а</w:t>
      </w:r>
      <w:r w:rsidRPr="00867C97">
        <w:rPr>
          <w:bCs/>
          <w:sz w:val="28"/>
          <w:szCs w:val="28"/>
        </w:rPr>
        <w:t xml:space="preserve">, </w:t>
      </w:r>
    </w:p>
    <w:p w:rsidR="00F71BB0" w:rsidRPr="00867C97" w:rsidRDefault="000F15BA" w:rsidP="00867C97">
      <w:pPr>
        <w:rPr>
          <w:bCs/>
          <w:sz w:val="28"/>
          <w:szCs w:val="28"/>
        </w:rPr>
      </w:pPr>
      <w:r w:rsidRPr="00867C97">
        <w:rPr>
          <w:bCs/>
          <w:sz w:val="28"/>
          <w:szCs w:val="28"/>
        </w:rPr>
        <w:t>объект</w:t>
      </w:r>
      <w:r w:rsidR="00E005AD">
        <w:rPr>
          <w:bCs/>
          <w:sz w:val="28"/>
          <w:szCs w:val="28"/>
        </w:rPr>
        <w:t>ов</w:t>
      </w:r>
      <w:r w:rsidR="00D14CE7">
        <w:rPr>
          <w:bCs/>
          <w:sz w:val="28"/>
          <w:szCs w:val="28"/>
        </w:rPr>
        <w:t xml:space="preserve"> недвижимости, </w:t>
      </w:r>
      <w:r w:rsidRPr="00867C97">
        <w:rPr>
          <w:bCs/>
          <w:sz w:val="28"/>
          <w:szCs w:val="28"/>
        </w:rPr>
        <w:t>находящ</w:t>
      </w:r>
      <w:r w:rsidR="00E005AD">
        <w:rPr>
          <w:bCs/>
          <w:sz w:val="28"/>
          <w:szCs w:val="28"/>
        </w:rPr>
        <w:t>и</w:t>
      </w:r>
      <w:r w:rsidR="00D14CE7">
        <w:rPr>
          <w:bCs/>
          <w:sz w:val="28"/>
          <w:szCs w:val="28"/>
        </w:rPr>
        <w:t>х</w:t>
      </w:r>
      <w:r w:rsidR="00E005AD">
        <w:rPr>
          <w:bCs/>
          <w:sz w:val="28"/>
          <w:szCs w:val="28"/>
        </w:rPr>
        <w:t>ся</w:t>
      </w:r>
      <w:r w:rsidRPr="00867C97">
        <w:rPr>
          <w:bCs/>
          <w:sz w:val="28"/>
          <w:szCs w:val="28"/>
        </w:rPr>
        <w:t xml:space="preserve"> по адресу: Самарская область, </w:t>
      </w:r>
    </w:p>
    <w:p w:rsidR="00C86F57" w:rsidRPr="00867C97" w:rsidRDefault="000F15BA" w:rsidP="00867C97">
      <w:pPr>
        <w:rPr>
          <w:bCs/>
          <w:sz w:val="28"/>
          <w:szCs w:val="28"/>
        </w:rPr>
      </w:pPr>
      <w:r w:rsidRPr="00867C97">
        <w:rPr>
          <w:bCs/>
          <w:sz w:val="28"/>
          <w:szCs w:val="28"/>
        </w:rPr>
        <w:t>Хворостянский район с. Романовка, ул. Мещерякова, д. 10»</w:t>
      </w:r>
    </w:p>
    <w:p w:rsidR="000F15BA" w:rsidRPr="00867C97" w:rsidRDefault="000F15BA" w:rsidP="00867C97">
      <w:pPr>
        <w:rPr>
          <w:sz w:val="28"/>
          <w:szCs w:val="28"/>
        </w:rPr>
      </w:pPr>
    </w:p>
    <w:p w:rsidR="000F15BA" w:rsidRDefault="000F15BA" w:rsidP="00867C97">
      <w:pPr>
        <w:numPr>
          <w:ilvl w:val="6"/>
          <w:numId w:val="1"/>
        </w:numPr>
        <w:tabs>
          <w:tab w:val="left" w:pos="0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7C97">
        <w:rPr>
          <w:rFonts w:eastAsia="Calibri"/>
          <w:sz w:val="28"/>
          <w:szCs w:val="28"/>
        </w:rPr>
        <w:t xml:space="preserve">На  основании  статьи 32 Жилищного кодекса Российской Федерации, главы VII.I Земельного кодекса Российской Федерации, статей 239.2 и 279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774D08">
        <w:rPr>
          <w:rFonts w:eastAsia="Calibri"/>
          <w:sz w:val="28"/>
          <w:szCs w:val="28"/>
        </w:rPr>
        <w:t>постановления</w:t>
      </w:r>
      <w:r w:rsidR="00F71BB0" w:rsidRPr="00867C97">
        <w:rPr>
          <w:rFonts w:eastAsia="Calibri"/>
          <w:sz w:val="28"/>
          <w:szCs w:val="28"/>
        </w:rPr>
        <w:t xml:space="preserve">  а</w:t>
      </w:r>
      <w:r w:rsidRPr="00867C97">
        <w:rPr>
          <w:rFonts w:eastAsia="Calibri"/>
          <w:sz w:val="28"/>
          <w:szCs w:val="28"/>
        </w:rPr>
        <w:t xml:space="preserve">дминистрации </w:t>
      </w:r>
      <w:r w:rsidR="00774D08">
        <w:rPr>
          <w:rFonts w:eastAsia="Calibri"/>
          <w:sz w:val="28"/>
          <w:szCs w:val="28"/>
        </w:rPr>
        <w:t xml:space="preserve">сельского поселения Романовкам </w:t>
      </w:r>
      <w:r w:rsidRPr="00867C97">
        <w:rPr>
          <w:rFonts w:eastAsia="Calibri"/>
          <w:sz w:val="28"/>
          <w:szCs w:val="28"/>
        </w:rPr>
        <w:t xml:space="preserve">муниципального района Хворостянский  Самарской области от </w:t>
      </w:r>
      <w:r w:rsidR="00774D08">
        <w:rPr>
          <w:rFonts w:eastAsia="Calibri"/>
          <w:sz w:val="28"/>
          <w:szCs w:val="28"/>
        </w:rPr>
        <w:t>24.</w:t>
      </w:r>
      <w:r w:rsidRPr="00867C97">
        <w:rPr>
          <w:rFonts w:eastAsia="Calibri"/>
          <w:sz w:val="28"/>
          <w:szCs w:val="28"/>
        </w:rPr>
        <w:t xml:space="preserve">03.2016 № </w:t>
      </w:r>
      <w:r w:rsidR="00774D08">
        <w:rPr>
          <w:rFonts w:eastAsia="Calibri"/>
          <w:sz w:val="28"/>
          <w:szCs w:val="28"/>
        </w:rPr>
        <w:t>4</w:t>
      </w:r>
      <w:r w:rsidRPr="00867C97">
        <w:rPr>
          <w:rFonts w:eastAsia="Calibri"/>
          <w:sz w:val="28"/>
          <w:szCs w:val="28"/>
        </w:rPr>
        <w:t xml:space="preserve"> «</w:t>
      </w:r>
      <w:r w:rsidR="00774D08">
        <w:rPr>
          <w:rFonts w:eastAsia="Calibri"/>
          <w:sz w:val="28"/>
          <w:szCs w:val="28"/>
        </w:rPr>
        <w:t>О признании многоквартирного дома аварийным и подлежащим сносу</w:t>
      </w:r>
      <w:r w:rsidR="000131B8" w:rsidRPr="00867C97">
        <w:rPr>
          <w:sz w:val="28"/>
          <w:szCs w:val="28"/>
        </w:rPr>
        <w:t>»,</w:t>
      </w:r>
      <w:r w:rsidRPr="00867C97">
        <w:rPr>
          <w:b/>
          <w:bCs/>
          <w:sz w:val="28"/>
          <w:szCs w:val="28"/>
        </w:rPr>
        <w:t xml:space="preserve"> </w:t>
      </w:r>
      <w:r w:rsidRPr="00867C97">
        <w:rPr>
          <w:rFonts w:eastAsia="Calibri"/>
          <w:sz w:val="28"/>
          <w:szCs w:val="28"/>
        </w:rPr>
        <w:t>в целях исполнения государственной программы Самарской области «Переселение граждан из аварийного жилищного фонда, признанного таковым</w:t>
      </w:r>
      <w:r w:rsidR="00C36D3B" w:rsidRPr="00867C97">
        <w:rPr>
          <w:rFonts w:eastAsia="Calibri"/>
          <w:sz w:val="28"/>
          <w:szCs w:val="28"/>
        </w:rPr>
        <w:t xml:space="preserve"> до 01 января 2017 года» до 202</w:t>
      </w:r>
      <w:r w:rsidR="00A169E6">
        <w:rPr>
          <w:rFonts w:eastAsia="Calibri"/>
          <w:sz w:val="28"/>
          <w:szCs w:val="28"/>
        </w:rPr>
        <w:t>4</w:t>
      </w:r>
      <w:r w:rsidRPr="00867C97">
        <w:rPr>
          <w:rFonts w:eastAsia="Calibri"/>
          <w:sz w:val="28"/>
          <w:szCs w:val="28"/>
        </w:rPr>
        <w:t xml:space="preserve"> года», утвержденной Постановлением Правительства Самарской области  от 29 марта 2019 года № 179, руководствуясь Гражданским кодексом Российской Федерации и Уставом сельского поселения Романовка муниципального района</w:t>
      </w:r>
      <w:r w:rsidRPr="00867C97">
        <w:rPr>
          <w:rFonts w:eastAsia="Calibri"/>
          <w:sz w:val="28"/>
          <w:szCs w:val="28"/>
          <w:lang w:eastAsia="en-US"/>
        </w:rPr>
        <w:t xml:space="preserve"> Хворостянский Самарской области</w:t>
      </w:r>
      <w:r w:rsidR="000131B8" w:rsidRPr="00867C97">
        <w:rPr>
          <w:rFonts w:eastAsia="Calibri"/>
          <w:sz w:val="28"/>
          <w:szCs w:val="28"/>
          <w:lang w:eastAsia="en-US"/>
        </w:rPr>
        <w:t>, администрация сельск</w:t>
      </w:r>
      <w:r w:rsidR="00D14CE7">
        <w:rPr>
          <w:rFonts w:eastAsia="Calibri"/>
          <w:sz w:val="28"/>
          <w:szCs w:val="28"/>
          <w:lang w:eastAsia="en-US"/>
        </w:rPr>
        <w:t>о</w:t>
      </w:r>
      <w:r w:rsidR="000131B8" w:rsidRPr="00867C97">
        <w:rPr>
          <w:rFonts w:eastAsia="Calibri"/>
          <w:sz w:val="28"/>
          <w:szCs w:val="28"/>
          <w:lang w:eastAsia="en-US"/>
        </w:rPr>
        <w:t xml:space="preserve">го поселения Романовка муниципального района Хворостянский </w:t>
      </w:r>
      <w:r w:rsidRPr="00867C97">
        <w:rPr>
          <w:rFonts w:eastAsia="Calibri"/>
          <w:sz w:val="28"/>
          <w:szCs w:val="28"/>
          <w:lang w:eastAsia="en-US"/>
        </w:rPr>
        <w:t xml:space="preserve"> </w:t>
      </w:r>
    </w:p>
    <w:p w:rsidR="00867C97" w:rsidRPr="00867C97" w:rsidRDefault="00867C97" w:rsidP="00867C97">
      <w:pPr>
        <w:numPr>
          <w:ilvl w:val="6"/>
          <w:numId w:val="1"/>
        </w:numPr>
        <w:tabs>
          <w:tab w:val="left" w:pos="0"/>
        </w:tabs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F15BA" w:rsidRPr="00867C97" w:rsidRDefault="000F15BA" w:rsidP="00867C97">
      <w:pPr>
        <w:jc w:val="center"/>
        <w:rPr>
          <w:bCs/>
          <w:iCs/>
          <w:kern w:val="16"/>
          <w:sz w:val="28"/>
          <w:szCs w:val="28"/>
        </w:rPr>
      </w:pPr>
      <w:r w:rsidRPr="00867C97">
        <w:rPr>
          <w:bCs/>
          <w:iCs/>
          <w:kern w:val="16"/>
          <w:sz w:val="28"/>
          <w:szCs w:val="28"/>
        </w:rPr>
        <w:t>П О С Т А Н О В Л Я Е Т:</w:t>
      </w:r>
    </w:p>
    <w:p w:rsidR="000131B8" w:rsidRPr="00867C97" w:rsidRDefault="000131B8" w:rsidP="00867C97">
      <w:pPr>
        <w:jc w:val="center"/>
        <w:rPr>
          <w:b/>
          <w:bCs/>
          <w:iCs/>
          <w:kern w:val="16"/>
          <w:sz w:val="28"/>
          <w:szCs w:val="28"/>
        </w:rPr>
      </w:pPr>
    </w:p>
    <w:p w:rsidR="000F15BA" w:rsidRPr="00867C97" w:rsidRDefault="000F15BA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7C97">
        <w:rPr>
          <w:sz w:val="28"/>
          <w:szCs w:val="28"/>
        </w:rPr>
        <w:t>1. Изъять для муниципальных н</w:t>
      </w:r>
      <w:r w:rsidR="00C668BC" w:rsidRPr="00867C97">
        <w:rPr>
          <w:sz w:val="28"/>
          <w:szCs w:val="28"/>
        </w:rPr>
        <w:t>ужд земельн</w:t>
      </w:r>
      <w:r w:rsidR="000131B8" w:rsidRPr="00867C97">
        <w:rPr>
          <w:sz w:val="28"/>
          <w:szCs w:val="28"/>
        </w:rPr>
        <w:t>ый</w:t>
      </w:r>
      <w:r w:rsidR="00C668BC" w:rsidRPr="00867C97">
        <w:rPr>
          <w:sz w:val="28"/>
          <w:szCs w:val="28"/>
        </w:rPr>
        <w:t xml:space="preserve"> участ</w:t>
      </w:r>
      <w:r w:rsidR="000131B8" w:rsidRPr="00867C97">
        <w:rPr>
          <w:sz w:val="28"/>
          <w:szCs w:val="28"/>
        </w:rPr>
        <w:t>ок, находящийся</w:t>
      </w:r>
      <w:r w:rsidRPr="00867C97">
        <w:rPr>
          <w:sz w:val="28"/>
          <w:szCs w:val="28"/>
        </w:rPr>
        <w:t xml:space="preserve"> под аварийным многоквартирным домом, расположенным по адресу: Сама</w:t>
      </w:r>
      <w:r w:rsidR="00DA1C8F" w:rsidRPr="00867C97">
        <w:rPr>
          <w:sz w:val="28"/>
          <w:szCs w:val="28"/>
        </w:rPr>
        <w:t>рская область,</w:t>
      </w:r>
      <w:r w:rsidRPr="00867C97">
        <w:rPr>
          <w:sz w:val="28"/>
          <w:szCs w:val="28"/>
        </w:rPr>
        <w:t xml:space="preserve"> Хворостянский район</w:t>
      </w:r>
      <w:r w:rsidR="00DA1C8F" w:rsidRPr="00867C97">
        <w:rPr>
          <w:sz w:val="28"/>
          <w:szCs w:val="28"/>
        </w:rPr>
        <w:t>,</w:t>
      </w:r>
      <w:r w:rsidR="00C668BC" w:rsidRPr="00867C97">
        <w:rPr>
          <w:sz w:val="28"/>
          <w:szCs w:val="28"/>
        </w:rPr>
        <w:t xml:space="preserve"> с. Романовка,</w:t>
      </w:r>
      <w:r w:rsidRPr="00867C97">
        <w:rPr>
          <w:sz w:val="28"/>
          <w:szCs w:val="28"/>
        </w:rPr>
        <w:t xml:space="preserve"> ул. Мещерякова, д.10, площадью </w:t>
      </w:r>
      <w:r w:rsidR="00D31236" w:rsidRPr="00867C97">
        <w:rPr>
          <w:sz w:val="28"/>
          <w:szCs w:val="28"/>
        </w:rPr>
        <w:t>1859</w:t>
      </w:r>
      <w:r w:rsidR="00C668BC" w:rsidRPr="00867C97">
        <w:rPr>
          <w:sz w:val="28"/>
          <w:szCs w:val="28"/>
        </w:rPr>
        <w:t xml:space="preserve"> квадратных метров, </w:t>
      </w:r>
      <w:r w:rsidR="00867C97" w:rsidRPr="00867C97">
        <w:rPr>
          <w:sz w:val="28"/>
          <w:szCs w:val="28"/>
        </w:rPr>
        <w:t xml:space="preserve">с кадастровым номером 63:34:0401004:122 </w:t>
      </w:r>
      <w:r w:rsidR="00D31236" w:rsidRPr="00867C97">
        <w:rPr>
          <w:sz w:val="28"/>
          <w:szCs w:val="28"/>
        </w:rPr>
        <w:t>категория земель: земли населенных пунктов, вид разрешенного использования: малоэтажная многоквартирная жилая застройка.</w:t>
      </w:r>
    </w:p>
    <w:p w:rsidR="00DA1C8F" w:rsidRPr="00867C97" w:rsidRDefault="004F67EC" w:rsidP="00867C97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A1C8F" w:rsidRPr="00867C97">
        <w:rPr>
          <w:spacing w:val="2"/>
          <w:sz w:val="28"/>
          <w:szCs w:val="28"/>
        </w:rPr>
        <w:t>. Изъять</w:t>
      </w:r>
      <w:r w:rsidRPr="004F67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 </w:t>
      </w:r>
      <w:r w:rsidRPr="004F67EC">
        <w:rPr>
          <w:spacing w:val="2"/>
          <w:sz w:val="28"/>
          <w:szCs w:val="28"/>
        </w:rPr>
        <w:t>собственников</w:t>
      </w:r>
      <w:r w:rsidR="0008117C">
        <w:rPr>
          <w:spacing w:val="2"/>
          <w:sz w:val="28"/>
          <w:szCs w:val="28"/>
        </w:rPr>
        <w:t>,</w:t>
      </w:r>
      <w:r w:rsidRPr="004F67EC">
        <w:rPr>
          <w:spacing w:val="2"/>
          <w:sz w:val="28"/>
          <w:szCs w:val="28"/>
        </w:rPr>
        <w:t xml:space="preserve"> в установленном законодательством порядке</w:t>
      </w:r>
      <w:r w:rsidR="003141A8">
        <w:rPr>
          <w:spacing w:val="2"/>
          <w:sz w:val="28"/>
          <w:szCs w:val="28"/>
        </w:rPr>
        <w:t>,</w:t>
      </w:r>
      <w:r w:rsidR="00DA1C8F" w:rsidRPr="00867C97">
        <w:rPr>
          <w:spacing w:val="2"/>
          <w:sz w:val="28"/>
          <w:szCs w:val="28"/>
        </w:rPr>
        <w:t xml:space="preserve"> </w:t>
      </w:r>
      <w:r w:rsidR="00A169E6">
        <w:rPr>
          <w:spacing w:val="2"/>
          <w:sz w:val="28"/>
          <w:szCs w:val="28"/>
        </w:rPr>
        <w:t>находящиеся</w:t>
      </w:r>
      <w:r w:rsidR="00A169E6" w:rsidRPr="00867C97">
        <w:rPr>
          <w:spacing w:val="2"/>
          <w:sz w:val="28"/>
          <w:szCs w:val="28"/>
        </w:rPr>
        <w:t xml:space="preserve"> в многоквартирном доме</w:t>
      </w:r>
      <w:r>
        <w:rPr>
          <w:spacing w:val="2"/>
          <w:sz w:val="28"/>
          <w:szCs w:val="28"/>
        </w:rPr>
        <w:t>,</w:t>
      </w:r>
      <w:r w:rsidR="00A169E6" w:rsidRPr="00867C97">
        <w:rPr>
          <w:spacing w:val="2"/>
          <w:sz w:val="28"/>
          <w:szCs w:val="28"/>
        </w:rPr>
        <w:t xml:space="preserve"> </w:t>
      </w:r>
      <w:r w:rsidR="00A169E6">
        <w:rPr>
          <w:spacing w:val="2"/>
          <w:sz w:val="28"/>
          <w:szCs w:val="28"/>
        </w:rPr>
        <w:t>расположенн</w:t>
      </w:r>
      <w:r w:rsidR="003141A8">
        <w:rPr>
          <w:spacing w:val="2"/>
          <w:sz w:val="28"/>
          <w:szCs w:val="28"/>
        </w:rPr>
        <w:t xml:space="preserve">ом </w:t>
      </w:r>
      <w:r w:rsidR="00DA1C8F" w:rsidRPr="00867C97">
        <w:rPr>
          <w:spacing w:val="2"/>
          <w:sz w:val="28"/>
          <w:szCs w:val="28"/>
        </w:rPr>
        <w:t>на земельном участке, указанном в пункте 1 настоящего постановления,</w:t>
      </w:r>
      <w:r w:rsidR="00DA1C8F" w:rsidRPr="00867C97">
        <w:rPr>
          <w:rFonts w:cs="Arial"/>
          <w:spacing w:val="2"/>
          <w:sz w:val="28"/>
          <w:szCs w:val="28"/>
        </w:rPr>
        <w:t xml:space="preserve"> </w:t>
      </w:r>
      <w:r w:rsidRPr="00867C97">
        <w:rPr>
          <w:spacing w:val="2"/>
          <w:sz w:val="28"/>
          <w:szCs w:val="28"/>
        </w:rPr>
        <w:t>жилые помещения</w:t>
      </w:r>
      <w:r>
        <w:rPr>
          <w:spacing w:val="2"/>
          <w:sz w:val="28"/>
          <w:szCs w:val="28"/>
        </w:rPr>
        <w:t xml:space="preserve"> </w:t>
      </w:r>
      <w:r w:rsidRPr="004F67EC">
        <w:rPr>
          <w:spacing w:val="2"/>
          <w:sz w:val="28"/>
          <w:szCs w:val="28"/>
        </w:rPr>
        <w:t>- квартиры</w:t>
      </w:r>
      <w:r w:rsidRPr="00867C97">
        <w:rPr>
          <w:rFonts w:cs="Arial"/>
          <w:spacing w:val="2"/>
          <w:sz w:val="28"/>
          <w:szCs w:val="28"/>
        </w:rPr>
        <w:t xml:space="preserve"> </w:t>
      </w:r>
      <w:r w:rsidR="00DA1C8F" w:rsidRPr="00867C97">
        <w:rPr>
          <w:rFonts w:cs="Arial"/>
          <w:spacing w:val="2"/>
          <w:sz w:val="28"/>
          <w:szCs w:val="28"/>
        </w:rPr>
        <w:t>по адресу</w:t>
      </w:r>
      <w:r w:rsidR="00DA1C8F" w:rsidRPr="00867C97">
        <w:rPr>
          <w:spacing w:val="2"/>
          <w:sz w:val="28"/>
          <w:szCs w:val="28"/>
        </w:rPr>
        <w:t>:</w:t>
      </w:r>
    </w:p>
    <w:p w:rsidR="00DA1C8F" w:rsidRPr="00867C97" w:rsidRDefault="00DA1C8F" w:rsidP="00867C97">
      <w:pPr>
        <w:ind w:firstLine="708"/>
        <w:jc w:val="both"/>
        <w:rPr>
          <w:spacing w:val="2"/>
          <w:sz w:val="28"/>
          <w:szCs w:val="28"/>
        </w:rPr>
      </w:pPr>
      <w:r w:rsidRPr="00867C97">
        <w:rPr>
          <w:spacing w:val="2"/>
          <w:sz w:val="28"/>
          <w:szCs w:val="28"/>
        </w:rPr>
        <w:lastRenderedPageBreak/>
        <w:t>— Самарская область, Хворостянский район, с. Романовка, ул. Мещерякова, д.10, кв.1;</w:t>
      </w:r>
    </w:p>
    <w:p w:rsidR="00DA1C8F" w:rsidRPr="00867C97" w:rsidRDefault="00DA1C8F" w:rsidP="00867C97">
      <w:pPr>
        <w:ind w:firstLine="708"/>
        <w:jc w:val="both"/>
        <w:rPr>
          <w:spacing w:val="2"/>
          <w:sz w:val="28"/>
          <w:szCs w:val="28"/>
        </w:rPr>
      </w:pPr>
      <w:r w:rsidRPr="00867C97">
        <w:rPr>
          <w:spacing w:val="2"/>
          <w:sz w:val="28"/>
          <w:szCs w:val="28"/>
        </w:rPr>
        <w:t>— Самарская область, Хворостянский район, с. Романовка, ул. Мещерякова, д. 10, кв. 2.</w:t>
      </w:r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C7229" w:rsidRPr="00867C97">
        <w:rPr>
          <w:rFonts w:eastAsia="Calibri"/>
          <w:sz w:val="28"/>
          <w:szCs w:val="28"/>
          <w:lang w:eastAsia="en-US"/>
        </w:rPr>
        <w:t>. Направить копию настоящего постановления в Управление Федеральной службы государственной регистрации, кадастра и картографии по Самарской области.</w:t>
      </w:r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C7229" w:rsidRPr="00867C97">
        <w:rPr>
          <w:rFonts w:eastAsia="Calibri"/>
          <w:sz w:val="28"/>
          <w:szCs w:val="28"/>
          <w:lang w:eastAsia="en-US"/>
        </w:rPr>
        <w:t>. Направить копию настоящего постановления собственникам изымаемых жилых помещений, проекты соглашений об изъятии и документы, предусмотренные подпунктом 3 пункта 10 статьи 56.10 Земельного кодекса Российской Федерации.</w:t>
      </w:r>
    </w:p>
    <w:p w:rsidR="008942D2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E59DC">
        <w:rPr>
          <w:rFonts w:eastAsia="Calibri"/>
          <w:sz w:val="28"/>
          <w:szCs w:val="28"/>
          <w:lang w:eastAsia="en-US"/>
        </w:rPr>
        <w:t>. С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обственникам с их </w:t>
      </w:r>
      <w:proofErr w:type="gramStart"/>
      <w:r w:rsidR="003C7229" w:rsidRPr="00867C97">
        <w:rPr>
          <w:rFonts w:eastAsia="Calibri"/>
          <w:sz w:val="28"/>
          <w:szCs w:val="28"/>
          <w:lang w:eastAsia="en-US"/>
        </w:rPr>
        <w:t>согласия</w:t>
      </w:r>
      <w:proofErr w:type="gramEnd"/>
      <w:r w:rsidR="003C7229" w:rsidRPr="00867C97">
        <w:rPr>
          <w:rFonts w:eastAsia="Calibri"/>
          <w:sz w:val="28"/>
          <w:szCs w:val="28"/>
          <w:lang w:eastAsia="en-US"/>
        </w:rPr>
        <w:t xml:space="preserve"> взамен изымаемого жилого помещения</w:t>
      </w:r>
      <w:r w:rsidR="00C36D3B" w:rsidRPr="00867C97">
        <w:rPr>
          <w:rFonts w:eastAsia="Calibri"/>
          <w:sz w:val="28"/>
          <w:szCs w:val="28"/>
          <w:lang w:eastAsia="en-US"/>
        </w:rPr>
        <w:t xml:space="preserve"> и земельного участка</w:t>
      </w:r>
      <w:r w:rsidR="006E59DC">
        <w:rPr>
          <w:rFonts w:eastAsia="Calibri"/>
          <w:sz w:val="28"/>
          <w:szCs w:val="28"/>
          <w:lang w:eastAsia="en-US"/>
        </w:rPr>
        <w:t xml:space="preserve"> предоставить</w:t>
      </w:r>
      <w:r w:rsidR="008942D2">
        <w:rPr>
          <w:rFonts w:eastAsia="Calibri"/>
          <w:sz w:val="28"/>
          <w:szCs w:val="28"/>
          <w:lang w:eastAsia="en-US"/>
        </w:rPr>
        <w:t>:</w:t>
      </w:r>
    </w:p>
    <w:p w:rsidR="008942D2" w:rsidRDefault="006E59DC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дом блокированной застройки 2 с кадастровым номером: 63:34:0401005:375 общей площадью 60,4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., расположенный по адресу: </w:t>
      </w:r>
      <w:proofErr w:type="gramStart"/>
      <w:r>
        <w:rPr>
          <w:rFonts w:eastAsia="Calibri"/>
          <w:sz w:val="28"/>
          <w:szCs w:val="28"/>
          <w:lang w:eastAsia="en-US"/>
        </w:rPr>
        <w:t>Самарская область, Хворостянский район, с. Р</w:t>
      </w:r>
      <w:r w:rsidR="008942D2">
        <w:rPr>
          <w:rFonts w:eastAsia="Calibri"/>
          <w:sz w:val="28"/>
          <w:szCs w:val="28"/>
          <w:lang w:eastAsia="en-US"/>
        </w:rPr>
        <w:t>омановка, ул. Самарская, д.33/2,</w:t>
      </w:r>
      <w:r w:rsidR="008942D2" w:rsidRPr="008942D2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3C7229" w:rsidRPr="00867C97" w:rsidRDefault="00C778A0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дом блокированной застройки </w:t>
      </w:r>
      <w:r w:rsidRPr="00C778A0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8942D2">
        <w:rPr>
          <w:rFonts w:eastAsia="Calibri"/>
          <w:sz w:val="28"/>
          <w:szCs w:val="28"/>
          <w:lang w:eastAsia="en-US"/>
        </w:rPr>
        <w:t xml:space="preserve"> с кадастровым номером: 63:34:0401005:376 общей площадью 70,6 </w:t>
      </w:r>
      <w:proofErr w:type="spellStart"/>
      <w:r w:rsidR="008942D2">
        <w:rPr>
          <w:rFonts w:eastAsia="Calibri"/>
          <w:sz w:val="28"/>
          <w:szCs w:val="28"/>
          <w:lang w:eastAsia="en-US"/>
        </w:rPr>
        <w:t>кв.м</w:t>
      </w:r>
      <w:proofErr w:type="spellEnd"/>
      <w:r w:rsidR="008942D2">
        <w:rPr>
          <w:rFonts w:eastAsia="Calibri"/>
          <w:sz w:val="28"/>
          <w:szCs w:val="28"/>
          <w:lang w:eastAsia="en-US"/>
        </w:rPr>
        <w:t xml:space="preserve">. расположенный по адресу: </w:t>
      </w:r>
      <w:proofErr w:type="gramStart"/>
      <w:r w:rsidR="008942D2">
        <w:rPr>
          <w:rFonts w:eastAsia="Calibri"/>
          <w:sz w:val="28"/>
          <w:szCs w:val="28"/>
          <w:lang w:eastAsia="en-US"/>
        </w:rPr>
        <w:t>Самарская область, Хворостянский район, с. Романовка, ул. Самарская, д.33/1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 на основании соглашения, заключенного с собственниками, об изъятии недвижимости для муниципальных нужд.</w:t>
      </w:r>
      <w:proofErr w:type="gramEnd"/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C7229" w:rsidRPr="00867C97">
        <w:rPr>
          <w:rFonts w:eastAsia="Calibri"/>
          <w:sz w:val="28"/>
          <w:szCs w:val="28"/>
          <w:lang w:eastAsia="en-US"/>
        </w:rPr>
        <w:t>. Подготовить проекты исковых заявлений о принудительном изъятии земельного участка и жил</w:t>
      </w:r>
      <w:r w:rsidR="00867C97" w:rsidRPr="00867C97">
        <w:rPr>
          <w:rFonts w:eastAsia="Calibri"/>
          <w:sz w:val="28"/>
          <w:szCs w:val="28"/>
          <w:lang w:eastAsia="en-US"/>
        </w:rPr>
        <w:t>ых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 помещени</w:t>
      </w:r>
      <w:r w:rsidR="00867C97" w:rsidRPr="00867C97">
        <w:rPr>
          <w:rFonts w:eastAsia="Calibri"/>
          <w:sz w:val="28"/>
          <w:szCs w:val="28"/>
          <w:lang w:eastAsia="en-US"/>
        </w:rPr>
        <w:t>й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 в случае непредставления собственниками подписанного соглашения об изъятии недвижимости для муниципальных нужд по истечении 90 (</w:t>
      </w:r>
      <w:r w:rsidR="00E005AD">
        <w:rPr>
          <w:rFonts w:eastAsia="Calibri"/>
          <w:sz w:val="28"/>
          <w:szCs w:val="28"/>
          <w:lang w:eastAsia="en-US"/>
        </w:rPr>
        <w:t>Д</w:t>
      </w:r>
      <w:r w:rsidR="003C7229" w:rsidRPr="00867C97">
        <w:rPr>
          <w:rFonts w:eastAsia="Calibri"/>
          <w:sz w:val="28"/>
          <w:szCs w:val="28"/>
          <w:lang w:eastAsia="en-US"/>
        </w:rPr>
        <w:t>евяноста) дней со дня получения проекта.</w:t>
      </w:r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C7229" w:rsidRPr="00867C97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 и действует в течение трех лет со дня его принятия.</w:t>
      </w:r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оставляю за собой. </w:t>
      </w:r>
    </w:p>
    <w:p w:rsidR="003C7229" w:rsidRPr="00867C97" w:rsidRDefault="00D14CE7" w:rsidP="00867C97">
      <w:pPr>
        <w:numPr>
          <w:ilvl w:val="6"/>
          <w:numId w:val="1"/>
        </w:num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C7229" w:rsidRPr="00867C97">
        <w:rPr>
          <w:rFonts w:eastAsia="Calibri"/>
          <w:sz w:val="28"/>
          <w:szCs w:val="28"/>
          <w:lang w:eastAsia="en-US"/>
        </w:rPr>
        <w:t xml:space="preserve">. Опубликовать настоящее постановление в газете «Романовский вестник» и разместить на официальном сайте органов местного самоуправления в сети Интернет. </w:t>
      </w:r>
    </w:p>
    <w:p w:rsidR="003C7229" w:rsidRPr="00867C97" w:rsidRDefault="003C7229" w:rsidP="00867C97">
      <w:pPr>
        <w:tabs>
          <w:tab w:val="left" w:pos="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7229" w:rsidRPr="00C36D3B" w:rsidRDefault="003C7229" w:rsidP="003C7229">
      <w:pPr>
        <w:tabs>
          <w:tab w:val="left" w:pos="0"/>
        </w:tabs>
        <w:suppressAutoHyphens/>
        <w:spacing w:after="160" w:line="256" w:lineRule="auto"/>
        <w:ind w:right="-54"/>
        <w:jc w:val="both"/>
        <w:rPr>
          <w:rFonts w:eastAsia="Calibri"/>
          <w:lang w:eastAsia="en-US"/>
        </w:rPr>
      </w:pPr>
    </w:p>
    <w:p w:rsidR="003C7229" w:rsidRPr="00C36D3B" w:rsidRDefault="003C7229" w:rsidP="003C7229">
      <w:pPr>
        <w:tabs>
          <w:tab w:val="left" w:pos="0"/>
        </w:tabs>
        <w:suppressAutoHyphens/>
        <w:spacing w:after="160" w:line="256" w:lineRule="auto"/>
        <w:ind w:right="-54"/>
        <w:jc w:val="both"/>
        <w:rPr>
          <w:rFonts w:eastAsia="Calibri"/>
          <w:lang w:eastAsia="en-US"/>
        </w:rPr>
      </w:pPr>
    </w:p>
    <w:p w:rsidR="003C7229" w:rsidRPr="00867C97" w:rsidRDefault="003C7229" w:rsidP="003C7229">
      <w:pPr>
        <w:tabs>
          <w:tab w:val="left" w:pos="0"/>
        </w:tabs>
        <w:suppressAutoHyphens/>
        <w:spacing w:line="256" w:lineRule="auto"/>
        <w:ind w:right="-54"/>
        <w:jc w:val="both"/>
        <w:rPr>
          <w:rFonts w:eastAsia="Calibri"/>
          <w:sz w:val="28"/>
          <w:szCs w:val="28"/>
          <w:lang w:eastAsia="en-US"/>
        </w:rPr>
      </w:pPr>
      <w:r w:rsidRPr="00867C97">
        <w:rPr>
          <w:rFonts w:eastAsia="Calibri"/>
          <w:sz w:val="28"/>
          <w:szCs w:val="28"/>
          <w:lang w:eastAsia="en-US"/>
        </w:rPr>
        <w:t>Глава сельского поселения Романовка</w:t>
      </w:r>
    </w:p>
    <w:p w:rsidR="003C7229" w:rsidRPr="00867C97" w:rsidRDefault="003C7229" w:rsidP="003C7229">
      <w:pPr>
        <w:tabs>
          <w:tab w:val="left" w:pos="0"/>
        </w:tabs>
        <w:suppressAutoHyphens/>
        <w:spacing w:line="256" w:lineRule="auto"/>
        <w:ind w:right="-54"/>
        <w:jc w:val="both"/>
        <w:rPr>
          <w:rFonts w:eastAsia="Calibri"/>
          <w:sz w:val="28"/>
          <w:szCs w:val="28"/>
          <w:lang w:eastAsia="en-US"/>
        </w:rPr>
      </w:pPr>
      <w:r w:rsidRPr="00867C97">
        <w:rPr>
          <w:rFonts w:eastAsia="Calibri"/>
          <w:sz w:val="28"/>
          <w:szCs w:val="28"/>
          <w:lang w:eastAsia="en-US"/>
        </w:rPr>
        <w:t>муниципального района Хворостянский</w:t>
      </w:r>
    </w:p>
    <w:p w:rsidR="003C7229" w:rsidRPr="00867C97" w:rsidRDefault="003C7229" w:rsidP="003C7229">
      <w:pPr>
        <w:tabs>
          <w:tab w:val="left" w:pos="0"/>
        </w:tabs>
        <w:suppressAutoHyphens/>
        <w:spacing w:line="256" w:lineRule="auto"/>
        <w:ind w:right="-54"/>
        <w:jc w:val="both"/>
        <w:rPr>
          <w:rFonts w:eastAsia="Calibri"/>
          <w:sz w:val="28"/>
          <w:szCs w:val="28"/>
          <w:lang w:eastAsia="en-US"/>
        </w:rPr>
      </w:pPr>
      <w:r w:rsidRPr="00867C97">
        <w:rPr>
          <w:rFonts w:eastAsia="Calibri"/>
          <w:sz w:val="28"/>
          <w:szCs w:val="28"/>
          <w:lang w:eastAsia="en-US"/>
        </w:rPr>
        <w:t xml:space="preserve">Самарской области                                                           </w:t>
      </w:r>
      <w:r w:rsidR="00867C97">
        <w:rPr>
          <w:rFonts w:eastAsia="Calibri"/>
          <w:sz w:val="28"/>
          <w:szCs w:val="28"/>
          <w:lang w:eastAsia="en-US"/>
        </w:rPr>
        <w:t xml:space="preserve">     </w:t>
      </w:r>
      <w:r w:rsidRPr="00867C97">
        <w:rPr>
          <w:rFonts w:eastAsia="Calibri"/>
          <w:sz w:val="28"/>
          <w:szCs w:val="28"/>
          <w:lang w:eastAsia="en-US"/>
        </w:rPr>
        <w:t xml:space="preserve">              В.А. Пахомова</w:t>
      </w:r>
    </w:p>
    <w:p w:rsidR="000F15BA" w:rsidRPr="00867C97" w:rsidRDefault="000F15BA" w:rsidP="003C7229">
      <w:pPr>
        <w:ind w:firstLine="851"/>
        <w:jc w:val="both"/>
        <w:rPr>
          <w:sz w:val="28"/>
          <w:szCs w:val="28"/>
        </w:rPr>
      </w:pPr>
    </w:p>
    <w:sectPr w:rsidR="000F15BA" w:rsidRPr="00867C97" w:rsidSect="00867C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80"/>
    <w:rsid w:val="000100EA"/>
    <w:rsid w:val="000131B8"/>
    <w:rsid w:val="0008117C"/>
    <w:rsid w:val="000F15BA"/>
    <w:rsid w:val="003141A8"/>
    <w:rsid w:val="00324C0B"/>
    <w:rsid w:val="003C7229"/>
    <w:rsid w:val="00446197"/>
    <w:rsid w:val="004F67EC"/>
    <w:rsid w:val="005E3768"/>
    <w:rsid w:val="006E59DC"/>
    <w:rsid w:val="00774D08"/>
    <w:rsid w:val="00867C97"/>
    <w:rsid w:val="008942D2"/>
    <w:rsid w:val="00A169E6"/>
    <w:rsid w:val="00C36D3B"/>
    <w:rsid w:val="00C55080"/>
    <w:rsid w:val="00C668BC"/>
    <w:rsid w:val="00C778A0"/>
    <w:rsid w:val="00C86F57"/>
    <w:rsid w:val="00CC055E"/>
    <w:rsid w:val="00D14CE7"/>
    <w:rsid w:val="00D31236"/>
    <w:rsid w:val="00DA1C8F"/>
    <w:rsid w:val="00E005AD"/>
    <w:rsid w:val="00EB3BCF"/>
    <w:rsid w:val="00F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2023-12-29T04:35:00Z</cp:lastPrinted>
  <dcterms:created xsi:type="dcterms:W3CDTF">2023-10-30T06:43:00Z</dcterms:created>
  <dcterms:modified xsi:type="dcterms:W3CDTF">2023-12-29T06:47:00Z</dcterms:modified>
</cp:coreProperties>
</file>